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C57" w:rsidRPr="00817935" w:rsidRDefault="00F927ED">
      <w:pPr>
        <w:pStyle w:val="Tytu"/>
        <w:ind w:firstLine="26"/>
        <w:rPr>
          <w:color w:val="000000" w:themeColor="text1"/>
          <w:sz w:val="32"/>
          <w:szCs w:val="24"/>
        </w:rPr>
      </w:pPr>
      <w:r w:rsidRPr="00817935">
        <w:rPr>
          <w:color w:val="000000" w:themeColor="text1"/>
          <w:sz w:val="32"/>
          <w:szCs w:val="24"/>
        </w:rPr>
        <w:t>UMOWA NR 073</w:t>
      </w:r>
      <w:r w:rsidR="00863A5C" w:rsidRPr="00817935">
        <w:rPr>
          <w:color w:val="000000" w:themeColor="text1"/>
          <w:sz w:val="32"/>
          <w:szCs w:val="24"/>
        </w:rPr>
        <w:t>-</w:t>
      </w:r>
      <w:r w:rsidR="00863A5C">
        <w:rPr>
          <w:color w:val="000000" w:themeColor="text1"/>
          <w:sz w:val="32"/>
          <w:szCs w:val="24"/>
        </w:rPr>
        <w:t>20</w:t>
      </w:r>
      <w:r w:rsidR="00863A5C" w:rsidRPr="00817935">
        <w:rPr>
          <w:color w:val="000000" w:themeColor="text1"/>
          <w:sz w:val="32"/>
          <w:szCs w:val="24"/>
        </w:rPr>
        <w:t>-</w:t>
      </w:r>
      <w:r w:rsidR="00272985">
        <w:rPr>
          <w:color w:val="000000" w:themeColor="text1"/>
          <w:sz w:val="32"/>
          <w:szCs w:val="24"/>
        </w:rPr>
        <w:t xml:space="preserve">… / </w:t>
      </w:r>
      <w:r w:rsidRPr="00817935">
        <w:rPr>
          <w:color w:val="000000" w:themeColor="text1"/>
          <w:sz w:val="32"/>
          <w:szCs w:val="24"/>
        </w:rPr>
        <w:t>202</w:t>
      </w:r>
      <w:r w:rsidR="00B901B8" w:rsidRPr="00817935">
        <w:rPr>
          <w:color w:val="000000" w:themeColor="text1"/>
          <w:sz w:val="32"/>
          <w:szCs w:val="24"/>
        </w:rPr>
        <w:t>5</w:t>
      </w: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tabs>
          <w:tab w:val="left" w:pos="4011"/>
        </w:tabs>
        <w:spacing w:before="214"/>
        <w:ind w:left="138" w:right="109"/>
        <w:rPr>
          <w:strike/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Zawarta w Krakowie w dniu ……………………</w:t>
      </w: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 w:themeColor="text1"/>
          <w:sz w:val="24"/>
          <w:szCs w:val="24"/>
        </w:rPr>
      </w:pPr>
    </w:p>
    <w:p w:rsidR="00331C57" w:rsidRPr="00817935" w:rsidRDefault="00F927ED" w:rsidP="006935D0">
      <w:pPr>
        <w:pStyle w:val="Nagwek1"/>
        <w:spacing w:line="251" w:lineRule="auto"/>
        <w:ind w:left="138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Gminą Miejską Kraków, Regon: 351554353, NIP: 6761013717, z siedzibą Plac Wszystkich</w:t>
      </w:r>
      <w:r w:rsidR="006935D0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 xml:space="preserve">Świętych 3-4, 31-004 Kraków, </w:t>
      </w: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42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reprezentowanym przez:</w:t>
      </w:r>
    </w:p>
    <w:p w:rsidR="000C22B1" w:rsidRPr="009E72AC" w:rsidRDefault="000C22B1" w:rsidP="000C22B1">
      <w:pPr>
        <w:pStyle w:val="Nagwek2"/>
        <w:kinsoku w:val="0"/>
        <w:overflowPunct w:val="0"/>
        <w:spacing w:before="8"/>
        <w:ind w:left="142" w:right="12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79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Beatę </w:t>
      </w:r>
      <w:proofErr w:type="spellStart"/>
      <w:r w:rsidRPr="008179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Baruchę</w:t>
      </w:r>
      <w:proofErr w:type="spellEnd"/>
      <w:r w:rsidRPr="0081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Dyrektora  Zespołu Szkolno-Przedszkolny  </w:t>
      </w:r>
      <w:r w:rsidRPr="0081793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nr  </w:t>
      </w:r>
      <w:r w:rsidRPr="0081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  z siedzibą  31-234  Kraków, </w:t>
      </w:r>
      <w:r w:rsidRPr="0081793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ul. </w:t>
      </w:r>
      <w:r w:rsidRPr="0081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Porzeczkowa 3, działającego na podstawie Pełnomocnictwa Nr 528/2021 Prezydenta Miasta Krakowa z dnia 7.09.2021 r. </w:t>
      </w:r>
      <w:r w:rsidRPr="00130AC5">
        <w:rPr>
          <w:rFonts w:ascii="Times New Roman" w:hAnsi="Times New Roman" w:cs="Times New Roman"/>
          <w:bCs/>
          <w:i/>
          <w:color w:val="000000" w:themeColor="text1"/>
          <w:spacing w:val="-3"/>
          <w:sz w:val="24"/>
          <w:szCs w:val="24"/>
        </w:rPr>
        <w:t xml:space="preserve">zwaną </w:t>
      </w:r>
      <w:r w:rsidRPr="00130AC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 dalszej</w:t>
      </w:r>
      <w:r w:rsidRPr="0081793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E7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00130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Zamawiającym</w:t>
      </w:r>
      <w:r w:rsidRPr="009E7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spacing w:before="2"/>
        <w:ind w:left="142"/>
        <w:jc w:val="both"/>
        <w:rPr>
          <w:color w:val="000000" w:themeColor="text1"/>
          <w:sz w:val="24"/>
          <w:szCs w:val="24"/>
        </w:rPr>
      </w:pP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przy kontrasygnacie Głównego Księgowego lub osoby upoważnionej</w:t>
      </w:r>
    </w:p>
    <w:p w:rsidR="00331C57" w:rsidRPr="00817935" w:rsidRDefault="009E72AC">
      <w:pPr>
        <w:spacing w:before="224"/>
        <w:ind w:left="13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</w:t>
      </w:r>
      <w:r w:rsidR="00F927ED" w:rsidRPr="00817935">
        <w:rPr>
          <w:color w:val="000000" w:themeColor="text1"/>
          <w:sz w:val="24"/>
          <w:szCs w:val="24"/>
        </w:rPr>
        <w:t>a</w:t>
      </w:r>
    </w:p>
    <w:p w:rsidR="00AF1FF0" w:rsidRPr="00817935" w:rsidRDefault="00B33D1E" w:rsidP="00AF1FF0">
      <w:pPr>
        <w:spacing w:line="200" w:lineRule="atLeast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………………………………………</w:t>
      </w:r>
      <w:r w:rsidR="00AF1FF0" w:rsidRPr="00817935">
        <w:rPr>
          <w:color w:val="000000" w:themeColor="text1"/>
        </w:rPr>
        <w:t xml:space="preserve"> </w:t>
      </w:r>
      <w:r w:rsidR="002C2B8D" w:rsidRPr="00817935">
        <w:rPr>
          <w:color w:val="000000" w:themeColor="text1"/>
        </w:rPr>
        <w:t xml:space="preserve">z siedzibą w </w:t>
      </w:r>
      <w:r>
        <w:rPr>
          <w:color w:val="000000" w:themeColor="text1"/>
        </w:rPr>
        <w:t xml:space="preserve">………………………………………………………. </w:t>
      </w:r>
      <w:r w:rsidR="004201D1" w:rsidRPr="004201D1">
        <w:rPr>
          <w:color w:val="000000" w:themeColor="text1"/>
        </w:rPr>
        <w:t xml:space="preserve"> NIP </w:t>
      </w:r>
      <w:r>
        <w:rPr>
          <w:color w:val="000000" w:themeColor="text1"/>
        </w:rPr>
        <w:t xml:space="preserve">………………… </w:t>
      </w:r>
      <w:r w:rsidR="004201D1" w:rsidRPr="004201D1">
        <w:rPr>
          <w:color w:val="000000" w:themeColor="text1"/>
        </w:rPr>
        <w:t xml:space="preserve">, REGON: </w:t>
      </w:r>
      <w:r>
        <w:rPr>
          <w:color w:val="000000" w:themeColor="text1"/>
        </w:rPr>
        <w:t xml:space="preserve">……………………. </w:t>
      </w:r>
      <w:r w:rsidR="004201D1" w:rsidRPr="004201D1">
        <w:rPr>
          <w:color w:val="000000" w:themeColor="text1"/>
        </w:rPr>
        <w:t xml:space="preserve">, KRS: </w:t>
      </w:r>
      <w:r>
        <w:rPr>
          <w:color w:val="000000" w:themeColor="text1"/>
        </w:rPr>
        <w:t>……………………………..</w:t>
      </w:r>
      <w:r w:rsidR="004201D1" w:rsidRPr="004201D1">
        <w:rPr>
          <w:color w:val="000000" w:themeColor="text1"/>
        </w:rPr>
        <w:t>.</w:t>
      </w:r>
      <w:r w:rsidR="00AF1FF0" w:rsidRPr="00817935">
        <w:rPr>
          <w:color w:val="000000" w:themeColor="text1"/>
        </w:rPr>
        <w:t xml:space="preserve">, </w:t>
      </w:r>
    </w:p>
    <w:p w:rsidR="00AF1FF0" w:rsidRPr="00817935" w:rsidRDefault="00AF1FF0" w:rsidP="00AF1FF0">
      <w:pPr>
        <w:spacing w:line="200" w:lineRule="atLeast"/>
        <w:jc w:val="both"/>
        <w:rPr>
          <w:color w:val="000000" w:themeColor="text1"/>
        </w:rPr>
      </w:pPr>
      <w:r w:rsidRPr="00817935">
        <w:rPr>
          <w:color w:val="000000" w:themeColor="text1"/>
        </w:rPr>
        <w:t>Reprezentowan</w:t>
      </w:r>
      <w:r w:rsidR="002C2B8D" w:rsidRPr="00817935">
        <w:rPr>
          <w:color w:val="000000" w:themeColor="text1"/>
        </w:rPr>
        <w:t>ą</w:t>
      </w:r>
      <w:r w:rsidRPr="00817935">
        <w:rPr>
          <w:color w:val="000000" w:themeColor="text1"/>
        </w:rPr>
        <w:t xml:space="preserve"> przez:</w:t>
      </w:r>
      <w:bookmarkStart w:id="0" w:name="_GoBack"/>
      <w:bookmarkEnd w:id="0"/>
      <w:r w:rsidRPr="00817935">
        <w:rPr>
          <w:color w:val="000000" w:themeColor="text1"/>
        </w:rPr>
        <w:t xml:space="preserve"> </w:t>
      </w:r>
      <w:r w:rsidR="00B33D1E">
        <w:rPr>
          <w:color w:val="000000" w:themeColor="text1"/>
        </w:rPr>
        <w:t>…………………………………………………..</w:t>
      </w:r>
    </w:p>
    <w:p w:rsidR="00A26436" w:rsidRDefault="00A26436">
      <w:pPr>
        <w:ind w:left="138"/>
        <w:jc w:val="both"/>
        <w:rPr>
          <w:color w:val="000000" w:themeColor="text1"/>
        </w:rPr>
      </w:pPr>
    </w:p>
    <w:p w:rsidR="00B33D1E" w:rsidRPr="00817935" w:rsidRDefault="00B33D1E">
      <w:pPr>
        <w:ind w:left="138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</w:t>
      </w:r>
    </w:p>
    <w:p w:rsidR="00331C57" w:rsidRPr="00130AC5" w:rsidRDefault="00F927ED">
      <w:pPr>
        <w:ind w:left="138"/>
        <w:jc w:val="both"/>
        <w:rPr>
          <w:color w:val="000000" w:themeColor="text1"/>
          <w:sz w:val="24"/>
          <w:szCs w:val="24"/>
        </w:rPr>
      </w:pPr>
      <w:r w:rsidRPr="00817935">
        <w:rPr>
          <w:i/>
          <w:color w:val="000000" w:themeColor="text1"/>
          <w:sz w:val="24"/>
          <w:szCs w:val="24"/>
        </w:rPr>
        <w:t xml:space="preserve">zwanym dalej </w:t>
      </w:r>
      <w:r w:rsidRPr="00130AC5">
        <w:rPr>
          <w:b/>
          <w:color w:val="000000" w:themeColor="text1"/>
          <w:sz w:val="24"/>
          <w:szCs w:val="24"/>
        </w:rPr>
        <w:t>„Wykonawcą”</w:t>
      </w:r>
    </w:p>
    <w:tbl>
      <w:tblPr>
        <w:tblStyle w:val="a"/>
        <w:tblW w:w="1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1"/>
        <w:gridCol w:w="81"/>
      </w:tblGrid>
      <w:tr w:rsidR="00817935" w:rsidRPr="00817935">
        <w:tc>
          <w:tcPr>
            <w:tcW w:w="81" w:type="dxa"/>
            <w:vAlign w:val="center"/>
          </w:tcPr>
          <w:p w:rsidR="00331C57" w:rsidRPr="00817935" w:rsidRDefault="00331C57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" w:type="dxa"/>
            <w:vAlign w:val="center"/>
          </w:tcPr>
          <w:p w:rsidR="00331C57" w:rsidRPr="00817935" w:rsidRDefault="00331C57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31C57" w:rsidRPr="00817935" w:rsidRDefault="00F927ED">
      <w:pPr>
        <w:tabs>
          <w:tab w:val="left" w:pos="4065"/>
        </w:tabs>
        <w:ind w:left="142"/>
        <w:jc w:val="both"/>
        <w:rPr>
          <w:b/>
          <w:i/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zwanymi dalej łącznie</w:t>
      </w:r>
      <w:r w:rsidRPr="00817935">
        <w:rPr>
          <w:i/>
          <w:color w:val="000000" w:themeColor="text1"/>
          <w:sz w:val="24"/>
          <w:szCs w:val="24"/>
        </w:rPr>
        <w:t xml:space="preserve"> </w:t>
      </w:r>
      <w:r w:rsidRPr="00130AC5">
        <w:rPr>
          <w:color w:val="000000" w:themeColor="text1"/>
          <w:sz w:val="24"/>
          <w:szCs w:val="24"/>
        </w:rPr>
        <w:t>„</w:t>
      </w:r>
      <w:r w:rsidRPr="00130AC5">
        <w:rPr>
          <w:b/>
          <w:color w:val="000000" w:themeColor="text1"/>
          <w:sz w:val="24"/>
          <w:szCs w:val="24"/>
        </w:rPr>
        <w:t>Stronami”</w:t>
      </w: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tabs>
          <w:tab w:val="left" w:pos="876"/>
        </w:tabs>
        <w:spacing w:line="242" w:lineRule="auto"/>
        <w:ind w:left="138" w:right="4060"/>
        <w:jc w:val="both"/>
        <w:rPr>
          <w:color w:val="000000" w:themeColor="text1"/>
          <w:sz w:val="24"/>
          <w:szCs w:val="24"/>
        </w:rPr>
      </w:pPr>
    </w:p>
    <w:p w:rsidR="00331C57" w:rsidRPr="00817935" w:rsidRDefault="00F927ED">
      <w:pPr>
        <w:ind w:left="178" w:right="151"/>
        <w:jc w:val="both"/>
        <w:rPr>
          <w:i/>
          <w:color w:val="000000" w:themeColor="text1"/>
          <w:sz w:val="24"/>
          <w:szCs w:val="24"/>
          <w:highlight w:val="yellow"/>
        </w:rPr>
      </w:pPr>
      <w:r w:rsidRPr="00817935">
        <w:rPr>
          <w:i/>
          <w:color w:val="000000" w:themeColor="text1"/>
          <w:sz w:val="24"/>
          <w:szCs w:val="24"/>
        </w:rPr>
        <w:t>Z uwagi na to, że wartość zamówienia jest niższa niż 130.000,00 zł działając w oparciu o art. 2 ust. 1 pkt. 1 w zw. z art. 30 ust. 4 ustawy z dnia 11 września 2019 r. Prawo zamówień publicznych (tekst jednolity Dz. U. z 2021, poz. 1129), nie stosuje się przepisów Ustawy.</w:t>
      </w:r>
    </w:p>
    <w:p w:rsidR="00331C57" w:rsidRPr="00817935" w:rsidRDefault="00F927ED">
      <w:pPr>
        <w:pStyle w:val="Nagwek1"/>
        <w:spacing w:before="259"/>
        <w:ind w:firstLine="26"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 1</w:t>
      </w:r>
    </w:p>
    <w:p w:rsidR="00BE20E3" w:rsidRPr="00817935" w:rsidRDefault="00B901B8" w:rsidP="00BE20E3">
      <w:pPr>
        <w:pStyle w:val="Akapitzlist"/>
        <w:numPr>
          <w:ilvl w:val="0"/>
          <w:numId w:val="23"/>
        </w:numPr>
        <w:ind w:left="142" w:right="-36"/>
        <w:rPr>
          <w:rStyle w:val="FontStyle1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Zleceniodawca zleca, a </w:t>
      </w:r>
      <w:r w:rsidR="00345B27"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B27"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zobowiązuje się </w:t>
      </w:r>
      <w:r w:rsidR="004201D1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</w:p>
    <w:p w:rsidR="00BE20E3" w:rsidRPr="00817935" w:rsidRDefault="00BE20E3" w:rsidP="00BE20E3">
      <w:pPr>
        <w:pStyle w:val="Akapitzlist"/>
        <w:ind w:left="142" w:right="-36"/>
        <w:rPr>
          <w:rStyle w:val="FontStyle1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B901B8" w:rsidRPr="00817935" w:rsidRDefault="00B901B8" w:rsidP="00BE20E3">
      <w:pPr>
        <w:pStyle w:val="Akapitzlist"/>
        <w:numPr>
          <w:ilvl w:val="0"/>
          <w:numId w:val="23"/>
        </w:numPr>
        <w:ind w:left="142" w:right="-36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W zakres </w:t>
      </w:r>
      <w:r w:rsidR="006626F6"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prac </w:t>
      </w:r>
      <w:r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obejmuje:</w:t>
      </w:r>
    </w:p>
    <w:p w:rsidR="00BE20E3" w:rsidRPr="00817935" w:rsidRDefault="00083FB4" w:rsidP="00BE20E3">
      <w:pPr>
        <w:pStyle w:val="Style2"/>
        <w:widowControl/>
        <w:tabs>
          <w:tab w:val="left" w:pos="691"/>
        </w:tabs>
        <w:spacing w:before="144" w:line="331" w:lineRule="exact"/>
        <w:ind w:left="367"/>
        <w:rPr>
          <w:rStyle w:val="FontStyle12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FontStyle1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Dostarczenie do Zespołu Szkolno-Przedszkolnego nr 2, ul. Porzeczkowa 3, 31-234 Kraków, montaż i szkolenie w przygotowanym miejscu w Kuchni ZSP2 Piec konwekcyjno-Parowy gazowy 11x GN 1/1 z bezpośrednim natryskiem, sterowanym elektronicznie (EKA </w:t>
      </w:r>
      <w:proofErr w:type="spellStart"/>
      <w:r>
        <w:rPr>
          <w:rStyle w:val="FontStyle12"/>
          <w:rFonts w:ascii="Times New Roman" w:hAnsi="Times New Roman" w:cs="Times New Roman"/>
          <w:b w:val="0"/>
          <w:color w:val="000000" w:themeColor="text1"/>
          <w:sz w:val="24"/>
          <w:szCs w:val="24"/>
        </w:rPr>
        <w:t>Millennial</w:t>
      </w:r>
      <w:proofErr w:type="spellEnd"/>
      <w:r>
        <w:rPr>
          <w:rStyle w:val="FontStyle1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Black </w:t>
      </w:r>
      <w:proofErr w:type="spellStart"/>
      <w:r>
        <w:rPr>
          <w:rStyle w:val="FontStyle12"/>
          <w:rFonts w:ascii="Times New Roman" w:hAnsi="Times New Roman" w:cs="Times New Roman"/>
          <w:b w:val="0"/>
          <w:color w:val="000000" w:themeColor="text1"/>
          <w:sz w:val="24"/>
          <w:szCs w:val="24"/>
        </w:rPr>
        <w:t>Mask</w:t>
      </w:r>
      <w:proofErr w:type="spellEnd"/>
      <w:r>
        <w:rPr>
          <w:rStyle w:val="FontStyle1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GASTRO wraz dedykowana podstawką i zmiękczaczem wody. </w:t>
      </w:r>
      <w:r w:rsidR="009E72AC">
        <w:rPr>
          <w:rStyle w:val="FontStyle1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– kosztorys ofertowy</w:t>
      </w:r>
      <w:r w:rsidR="006626F6" w:rsidRPr="00817935">
        <w:rPr>
          <w:rStyle w:val="FontStyle12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A26436" w:rsidRPr="00863A5C" w:rsidRDefault="00BE20E3" w:rsidP="00863A5C">
      <w:pPr>
        <w:pStyle w:val="Style2"/>
        <w:widowControl/>
        <w:numPr>
          <w:ilvl w:val="0"/>
          <w:numId w:val="23"/>
        </w:numPr>
        <w:tabs>
          <w:tab w:val="left" w:pos="691"/>
        </w:tabs>
        <w:spacing w:before="144" w:line="331" w:lineRule="exact"/>
        <w:ind w:left="284"/>
        <w:rPr>
          <w:rFonts w:ascii="Times New Roman" w:hAnsi="Times New Roman"/>
          <w:b/>
          <w:color w:val="000000" w:themeColor="text1"/>
        </w:rPr>
      </w:pPr>
      <w:r w:rsidRPr="00863A5C">
        <w:rPr>
          <w:rFonts w:ascii="Times New Roman" w:hAnsi="Times New Roman"/>
          <w:color w:val="000000" w:themeColor="text1"/>
        </w:rPr>
        <w:t>Wykonawca będzie wykonywał osobiście cały zakres prac stanowiących przed</w:t>
      </w:r>
      <w:r w:rsidR="00A26436" w:rsidRPr="00863A5C">
        <w:rPr>
          <w:rFonts w:ascii="Times New Roman" w:hAnsi="Times New Roman"/>
          <w:color w:val="000000" w:themeColor="text1"/>
        </w:rPr>
        <w:t xml:space="preserve">miot  niniejszej umowy </w:t>
      </w:r>
    </w:p>
    <w:p w:rsidR="00BE20E3" w:rsidRPr="00817935" w:rsidRDefault="00BE20E3" w:rsidP="00A26436">
      <w:pPr>
        <w:pStyle w:val="Style2"/>
        <w:widowControl/>
        <w:numPr>
          <w:ilvl w:val="0"/>
          <w:numId w:val="23"/>
        </w:numPr>
        <w:tabs>
          <w:tab w:val="left" w:pos="691"/>
        </w:tabs>
        <w:spacing w:before="144" w:line="331" w:lineRule="exact"/>
        <w:ind w:left="284"/>
        <w:rPr>
          <w:rFonts w:ascii="Times New Roman" w:hAnsi="Times New Roman"/>
          <w:b/>
          <w:color w:val="000000" w:themeColor="text1"/>
        </w:rPr>
      </w:pPr>
      <w:r w:rsidRPr="00817935">
        <w:rPr>
          <w:rFonts w:ascii="Times New Roman" w:hAnsi="Times New Roman"/>
          <w:color w:val="000000" w:themeColor="text1"/>
        </w:rPr>
        <w:t>Do obowiązków Wykonawcy należy:</w:t>
      </w:r>
    </w:p>
    <w:p w:rsidR="00BE20E3" w:rsidRPr="00817935" w:rsidRDefault="00BE20E3" w:rsidP="00A26436">
      <w:pPr>
        <w:widowControl/>
        <w:numPr>
          <w:ilvl w:val="0"/>
          <w:numId w:val="27"/>
        </w:numPr>
        <w:tabs>
          <w:tab w:val="clear" w:pos="283"/>
          <w:tab w:val="left" w:pos="1698"/>
        </w:tabs>
        <w:suppressAutoHyphens/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wykonanie przedmiotu umowy zgodnie z zamówieniem oraz obowiązującymi przepisami </w:t>
      </w:r>
    </w:p>
    <w:p w:rsidR="00BE20E3" w:rsidRPr="00817935" w:rsidRDefault="00BE20E3" w:rsidP="00A26436">
      <w:pPr>
        <w:widowControl/>
        <w:numPr>
          <w:ilvl w:val="0"/>
          <w:numId w:val="27"/>
        </w:numPr>
        <w:tabs>
          <w:tab w:val="clear" w:pos="283"/>
          <w:tab w:val="left" w:pos="1698"/>
        </w:tabs>
        <w:suppressAutoHyphens/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wykonanie przedmiotu umowy z materiałów własnych zgod</w:t>
      </w:r>
      <w:r w:rsidR="00A26436" w:rsidRPr="00817935">
        <w:rPr>
          <w:color w:val="000000" w:themeColor="text1"/>
          <w:sz w:val="24"/>
          <w:szCs w:val="24"/>
        </w:rPr>
        <w:t xml:space="preserve">nych z obowiązującymi normami </w:t>
      </w:r>
      <w:r w:rsidRPr="00817935">
        <w:rPr>
          <w:color w:val="000000" w:themeColor="text1"/>
          <w:sz w:val="24"/>
          <w:szCs w:val="24"/>
        </w:rPr>
        <w:t xml:space="preserve"> i posiadających stosowne atesty,</w:t>
      </w:r>
    </w:p>
    <w:p w:rsidR="00BE20E3" w:rsidRPr="00817935" w:rsidRDefault="00BE20E3" w:rsidP="00A26436">
      <w:pPr>
        <w:widowControl/>
        <w:numPr>
          <w:ilvl w:val="0"/>
          <w:numId w:val="27"/>
        </w:numPr>
        <w:tabs>
          <w:tab w:val="clear" w:pos="283"/>
          <w:tab w:val="left" w:pos="1698"/>
        </w:tabs>
        <w:suppressAutoHyphens/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zabezpieczenie na swój koszt miejsc wykonywania pracy, strzeżenie mienia znajdującego </w:t>
      </w:r>
      <w:r w:rsidRPr="00817935">
        <w:rPr>
          <w:color w:val="000000" w:themeColor="text1"/>
          <w:sz w:val="24"/>
          <w:szCs w:val="24"/>
        </w:rPr>
        <w:br/>
        <w:t xml:space="preserve">się w miejscach przeprowadzanych robót </w:t>
      </w:r>
    </w:p>
    <w:p w:rsidR="00BE20E3" w:rsidRPr="00817935" w:rsidRDefault="00BE20E3" w:rsidP="00A26436">
      <w:pPr>
        <w:widowControl/>
        <w:numPr>
          <w:ilvl w:val="0"/>
          <w:numId w:val="27"/>
        </w:numPr>
        <w:tabs>
          <w:tab w:val="clear" w:pos="283"/>
          <w:tab w:val="left" w:pos="1698"/>
        </w:tabs>
        <w:suppressAutoHyphens/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utrzymywanie w trakcie realizacji terenu prowadzenia </w:t>
      </w:r>
      <w:r w:rsidR="00ED7055">
        <w:rPr>
          <w:color w:val="000000" w:themeColor="text1"/>
          <w:sz w:val="24"/>
          <w:szCs w:val="24"/>
        </w:rPr>
        <w:t>montażu</w:t>
      </w:r>
      <w:r w:rsidRPr="00817935">
        <w:rPr>
          <w:color w:val="000000" w:themeColor="text1"/>
          <w:sz w:val="24"/>
          <w:szCs w:val="24"/>
        </w:rPr>
        <w:t xml:space="preserve"> w należytym porządku, </w:t>
      </w:r>
      <w:r w:rsidRPr="00817935">
        <w:rPr>
          <w:color w:val="000000" w:themeColor="text1"/>
          <w:sz w:val="24"/>
          <w:szCs w:val="24"/>
        </w:rPr>
        <w:br/>
        <w:t>a po zakończeniu prac  uporządkowanie go i przekazanie Zamawiającemu w ustalonym terminie,</w:t>
      </w:r>
    </w:p>
    <w:p w:rsidR="00BE20E3" w:rsidRPr="00817935" w:rsidRDefault="00BE20E3" w:rsidP="00A26436">
      <w:pPr>
        <w:widowControl/>
        <w:numPr>
          <w:ilvl w:val="0"/>
          <w:numId w:val="27"/>
        </w:numPr>
        <w:tabs>
          <w:tab w:val="clear" w:pos="283"/>
          <w:tab w:val="left" w:pos="1698"/>
        </w:tabs>
        <w:suppressAutoHyphens/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zapewnienie swoim pracownikom wymaganych przepisami warunków BHP.</w:t>
      </w:r>
    </w:p>
    <w:p w:rsidR="00BE20E3" w:rsidRPr="00817935" w:rsidRDefault="00BE20E3" w:rsidP="00A26436">
      <w:pPr>
        <w:widowControl/>
        <w:numPr>
          <w:ilvl w:val="0"/>
          <w:numId w:val="27"/>
        </w:numPr>
        <w:tabs>
          <w:tab w:val="clear" w:pos="283"/>
          <w:tab w:val="left" w:pos="1698"/>
        </w:tabs>
        <w:suppressAutoHyphens/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lastRenderedPageBreak/>
        <w:t>Wykonawca  ponosi wszystkie koszty i pokrywa opłaty konieczne do wykonania przedmiotu Umowy (w tym koszty zajęcie chodnika -</w:t>
      </w:r>
      <w:r w:rsidRPr="00817935">
        <w:rPr>
          <w:i/>
          <w:iCs/>
          <w:color w:val="000000" w:themeColor="text1"/>
          <w:sz w:val="24"/>
          <w:szCs w:val="24"/>
        </w:rPr>
        <w:t xml:space="preserve"> jeżeli dotyczy</w:t>
      </w:r>
      <w:r w:rsidRPr="00817935">
        <w:rPr>
          <w:color w:val="000000" w:themeColor="text1"/>
          <w:sz w:val="24"/>
          <w:szCs w:val="24"/>
        </w:rPr>
        <w:t xml:space="preserve">, pasa drogowego </w:t>
      </w:r>
      <w:r w:rsidRPr="00817935">
        <w:rPr>
          <w:i/>
          <w:iCs/>
          <w:color w:val="000000" w:themeColor="text1"/>
          <w:sz w:val="24"/>
          <w:szCs w:val="24"/>
        </w:rPr>
        <w:t>- jeżeli dotyczy</w:t>
      </w:r>
      <w:r w:rsidRPr="00817935">
        <w:rPr>
          <w:color w:val="000000" w:themeColor="text1"/>
          <w:sz w:val="24"/>
          <w:szCs w:val="24"/>
        </w:rPr>
        <w:t>, wszelkie próby, badania, pomiary itp.)</w:t>
      </w:r>
    </w:p>
    <w:p w:rsidR="00BE20E3" w:rsidRPr="00817935" w:rsidRDefault="00BE20E3" w:rsidP="00A26436">
      <w:pPr>
        <w:widowControl/>
        <w:numPr>
          <w:ilvl w:val="0"/>
          <w:numId w:val="27"/>
        </w:numPr>
        <w:tabs>
          <w:tab w:val="clear" w:pos="283"/>
          <w:tab w:val="left" w:pos="1698"/>
        </w:tabs>
        <w:suppressAutoHyphens/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 przeprowadzenie stosownie do potrzeb dodatkowych pomiarów i badań.</w:t>
      </w:r>
    </w:p>
    <w:p w:rsidR="00BE20E3" w:rsidRPr="00817935" w:rsidRDefault="00863A5C" w:rsidP="00BE20E3">
      <w:pPr>
        <w:tabs>
          <w:tab w:val="right" w:leader="dot" w:pos="9072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BE20E3" w:rsidRPr="00817935">
        <w:rPr>
          <w:color w:val="000000" w:themeColor="text1"/>
          <w:sz w:val="24"/>
          <w:szCs w:val="24"/>
        </w:rPr>
        <w:t>.</w:t>
      </w:r>
      <w:r w:rsidR="00A26436" w:rsidRPr="00817935">
        <w:rPr>
          <w:color w:val="000000" w:themeColor="text1"/>
          <w:sz w:val="24"/>
          <w:szCs w:val="24"/>
        </w:rPr>
        <w:t xml:space="preserve"> </w:t>
      </w:r>
      <w:r w:rsidR="00BE20E3" w:rsidRPr="00817935">
        <w:rPr>
          <w:color w:val="000000" w:themeColor="text1"/>
          <w:sz w:val="24"/>
          <w:szCs w:val="24"/>
        </w:rPr>
        <w:t>Wykonawca oświadcza, iż :</w:t>
      </w:r>
    </w:p>
    <w:p w:rsidR="00BE20E3" w:rsidRPr="00817935" w:rsidRDefault="00BE20E3" w:rsidP="00A26436">
      <w:pPr>
        <w:tabs>
          <w:tab w:val="right" w:leader="dot" w:pos="9072"/>
        </w:tabs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a) przed podpisaniem umowy zapoznał się </w:t>
      </w:r>
      <w:r w:rsidR="00F23DA4" w:rsidRPr="00817935">
        <w:rPr>
          <w:color w:val="000000" w:themeColor="text1"/>
          <w:sz w:val="24"/>
          <w:szCs w:val="24"/>
        </w:rPr>
        <w:t>z wszystkimi warunkami i danymi</w:t>
      </w:r>
      <w:r w:rsidRPr="00817935">
        <w:rPr>
          <w:color w:val="000000" w:themeColor="text1"/>
          <w:sz w:val="24"/>
          <w:szCs w:val="24"/>
        </w:rPr>
        <w:t>, które są niezbędne do wykonania Przedmiotu Umowy, i uwzględnił je w wynagrodzeniu, określonym w § 5 Umowy.</w:t>
      </w:r>
    </w:p>
    <w:p w:rsidR="00B901B8" w:rsidRPr="00817935" w:rsidRDefault="00863A5C" w:rsidP="009E72AC">
      <w:pPr>
        <w:widowControl/>
        <w:spacing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BE20E3" w:rsidRPr="00817935">
        <w:rPr>
          <w:color w:val="000000" w:themeColor="text1"/>
          <w:sz w:val="24"/>
          <w:szCs w:val="24"/>
        </w:rPr>
        <w:t xml:space="preserve">. Teren robót zostanie przekazany przez Zamawiającego Wykonawcy po zawarciu umowy </w:t>
      </w:r>
      <w:r w:rsidR="009E72AC">
        <w:rPr>
          <w:color w:val="000000" w:themeColor="text1"/>
          <w:sz w:val="24"/>
          <w:szCs w:val="24"/>
        </w:rPr>
        <w:br/>
      </w:r>
      <w:r w:rsidR="00BE20E3" w:rsidRPr="00817935">
        <w:rPr>
          <w:color w:val="000000" w:themeColor="text1"/>
          <w:sz w:val="24"/>
          <w:szCs w:val="24"/>
        </w:rPr>
        <w:t>w rozmiarach i stanie umożliwiającym rozpoczęcie prac.</w:t>
      </w:r>
    </w:p>
    <w:p w:rsidR="00BE20E3" w:rsidRPr="00817935" w:rsidRDefault="00BE20E3" w:rsidP="00B901B8">
      <w:pPr>
        <w:widowControl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B901B8" w:rsidRPr="00817935" w:rsidRDefault="00B901B8" w:rsidP="00B901B8">
      <w:pPr>
        <w:widowControl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 2</w:t>
      </w:r>
    </w:p>
    <w:p w:rsidR="00B901B8" w:rsidRPr="00817935" w:rsidRDefault="00B901B8" w:rsidP="00B901B8">
      <w:pPr>
        <w:widowControl/>
        <w:rPr>
          <w:color w:val="000000" w:themeColor="text1"/>
          <w:sz w:val="24"/>
          <w:szCs w:val="24"/>
        </w:rPr>
      </w:pPr>
    </w:p>
    <w:p w:rsidR="00B901B8" w:rsidRPr="00817935" w:rsidRDefault="00B901B8" w:rsidP="00D35D16">
      <w:pPr>
        <w:pStyle w:val="Akapitzlist"/>
        <w:widowControl/>
        <w:numPr>
          <w:ilvl w:val="0"/>
          <w:numId w:val="24"/>
        </w:numPr>
        <w:ind w:left="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Miejscem wykonywania </w:t>
      </w:r>
      <w:r w:rsidR="006318A8">
        <w:rPr>
          <w:color w:val="000000" w:themeColor="text1"/>
          <w:sz w:val="24"/>
          <w:szCs w:val="24"/>
        </w:rPr>
        <w:t>montażu pieca kondensacyjnego gazowego</w:t>
      </w:r>
      <w:r w:rsidR="00B949DB" w:rsidRPr="00817935">
        <w:rPr>
          <w:color w:val="000000" w:themeColor="text1"/>
          <w:sz w:val="24"/>
          <w:szCs w:val="24"/>
        </w:rPr>
        <w:t xml:space="preserve"> jest Zespół Szkolno-Przedszkolny nr 2, </w:t>
      </w:r>
      <w:r w:rsidR="00D35D16" w:rsidRPr="00817935">
        <w:rPr>
          <w:color w:val="000000" w:themeColor="text1"/>
          <w:sz w:val="24"/>
          <w:szCs w:val="24"/>
        </w:rPr>
        <w:t xml:space="preserve">Kraków ulica </w:t>
      </w:r>
      <w:r w:rsidR="00083FB4">
        <w:rPr>
          <w:color w:val="000000" w:themeColor="text1"/>
          <w:sz w:val="24"/>
          <w:szCs w:val="24"/>
        </w:rPr>
        <w:t>Porzeczkowa 3 – Kuchnia.</w:t>
      </w:r>
    </w:p>
    <w:p w:rsidR="00D35D16" w:rsidRPr="00817935" w:rsidRDefault="00D35D16" w:rsidP="00D35D16">
      <w:pPr>
        <w:pStyle w:val="Akapitzlist"/>
        <w:widowControl/>
        <w:numPr>
          <w:ilvl w:val="0"/>
          <w:numId w:val="24"/>
        </w:numPr>
        <w:ind w:left="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Do obowiązków Zamawiającego należy:</w:t>
      </w:r>
    </w:p>
    <w:p w:rsidR="00D35D16" w:rsidRPr="00817935" w:rsidRDefault="00D35D16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Zapewnienie nadzoru inwestorskiego </w:t>
      </w:r>
    </w:p>
    <w:p w:rsidR="00D35D16" w:rsidRPr="00817935" w:rsidRDefault="00D35D16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Wprowadzenie </w:t>
      </w:r>
      <w:r w:rsidR="001A6FB4" w:rsidRPr="00817935">
        <w:rPr>
          <w:color w:val="000000" w:themeColor="text1"/>
          <w:sz w:val="24"/>
          <w:szCs w:val="24"/>
        </w:rPr>
        <w:t>Wyk</w:t>
      </w:r>
      <w:r w:rsidR="0071755A" w:rsidRPr="00817935">
        <w:rPr>
          <w:color w:val="000000" w:themeColor="text1"/>
          <w:sz w:val="24"/>
          <w:szCs w:val="24"/>
        </w:rPr>
        <w:t>o</w:t>
      </w:r>
      <w:r w:rsidR="001A6FB4" w:rsidRPr="00817935">
        <w:rPr>
          <w:color w:val="000000" w:themeColor="text1"/>
          <w:sz w:val="24"/>
          <w:szCs w:val="24"/>
        </w:rPr>
        <w:t>nawcy</w:t>
      </w:r>
      <w:r w:rsidR="0071755A" w:rsidRPr="00817935">
        <w:rPr>
          <w:color w:val="000000" w:themeColor="text1"/>
          <w:sz w:val="24"/>
          <w:szCs w:val="24"/>
        </w:rPr>
        <w:t xml:space="preserve"> na miejsce realizacji robót</w:t>
      </w:r>
    </w:p>
    <w:p w:rsidR="0071755A" w:rsidRPr="00817935" w:rsidRDefault="0071755A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Odebranie przedmiotu umowy i zapłacenie umówionego wynagrodzenia</w:t>
      </w:r>
    </w:p>
    <w:p w:rsidR="00195F13" w:rsidRPr="00817935" w:rsidRDefault="0071755A" w:rsidP="00195F13">
      <w:pPr>
        <w:pStyle w:val="Akapitzlist"/>
        <w:widowControl/>
        <w:numPr>
          <w:ilvl w:val="0"/>
          <w:numId w:val="24"/>
        </w:numPr>
        <w:ind w:left="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Do obowiązków Wykonawcy należy:</w:t>
      </w:r>
    </w:p>
    <w:p w:rsidR="0071755A" w:rsidRPr="00817935" w:rsidRDefault="0071755A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Protokolarne odebranie od zamawiającego miejsca wykonania </w:t>
      </w:r>
      <w:r w:rsidR="00083FB4">
        <w:rPr>
          <w:color w:val="000000" w:themeColor="text1"/>
          <w:sz w:val="24"/>
          <w:szCs w:val="24"/>
        </w:rPr>
        <w:t>montażu</w:t>
      </w:r>
      <w:r w:rsidRPr="00817935">
        <w:rPr>
          <w:color w:val="000000" w:themeColor="text1"/>
          <w:sz w:val="24"/>
          <w:szCs w:val="24"/>
        </w:rPr>
        <w:t xml:space="preserve">. Od momentu </w:t>
      </w:r>
      <w:r w:rsidR="00195F13" w:rsidRPr="00817935">
        <w:rPr>
          <w:color w:val="000000" w:themeColor="text1"/>
          <w:sz w:val="24"/>
          <w:szCs w:val="24"/>
        </w:rPr>
        <w:t xml:space="preserve">przekazania terenu </w:t>
      </w:r>
      <w:r w:rsidR="00083FB4">
        <w:rPr>
          <w:color w:val="000000" w:themeColor="text1"/>
          <w:sz w:val="24"/>
          <w:szCs w:val="24"/>
        </w:rPr>
        <w:t>pomieszczenie kuchni</w:t>
      </w:r>
      <w:r w:rsidR="00195F13" w:rsidRPr="00817935">
        <w:rPr>
          <w:color w:val="000000" w:themeColor="text1"/>
          <w:sz w:val="24"/>
          <w:szCs w:val="24"/>
        </w:rPr>
        <w:t xml:space="preserve">, Wykonawca ponosi pełną odpowiedzialność za teren </w:t>
      </w:r>
      <w:r w:rsidR="00083FB4">
        <w:rPr>
          <w:color w:val="000000" w:themeColor="text1"/>
          <w:sz w:val="24"/>
          <w:szCs w:val="24"/>
        </w:rPr>
        <w:t>montażu pieca.</w:t>
      </w:r>
    </w:p>
    <w:p w:rsidR="00195F13" w:rsidRPr="00817935" w:rsidRDefault="00195F13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Zabezpieczenie na swój koszt miejsca wykonania robót,</w:t>
      </w:r>
    </w:p>
    <w:p w:rsidR="00195F13" w:rsidRPr="00817935" w:rsidRDefault="00195F13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Strzeżenie mienia znajdującego się w miejscu wykonania robót, wykonawca od dnia przyjęcia mienia znajdującego się w miejscu wykonywania robót </w:t>
      </w:r>
      <w:r w:rsidR="00353819" w:rsidRPr="00817935">
        <w:rPr>
          <w:color w:val="000000" w:themeColor="text1"/>
          <w:sz w:val="24"/>
          <w:szCs w:val="24"/>
        </w:rPr>
        <w:t>p</w:t>
      </w:r>
      <w:r w:rsidR="00F34E77" w:rsidRPr="00817935">
        <w:rPr>
          <w:color w:val="000000" w:themeColor="text1"/>
          <w:sz w:val="24"/>
          <w:szCs w:val="24"/>
        </w:rPr>
        <w:t>onosi za niego pełną odpowiedzialność</w:t>
      </w:r>
    </w:p>
    <w:p w:rsidR="00F34E77" w:rsidRPr="00817935" w:rsidRDefault="00F34E77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Uzyskanie akceptacji inspektora nadzoru dla materiałów przeznaczonych do wbudowania przed ich wbudowaniem na podstawie przedstawionych atestów i świadectw jakości,</w:t>
      </w:r>
    </w:p>
    <w:p w:rsidR="00F34E77" w:rsidRPr="00817935" w:rsidRDefault="00F34E77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Utrzymywanie w trakcie wykonywania </w:t>
      </w:r>
      <w:r w:rsidR="006318A8">
        <w:rPr>
          <w:color w:val="000000" w:themeColor="text1"/>
          <w:sz w:val="24"/>
          <w:szCs w:val="24"/>
        </w:rPr>
        <w:t>montażu</w:t>
      </w:r>
      <w:r w:rsidRPr="00817935">
        <w:rPr>
          <w:color w:val="000000" w:themeColor="text1"/>
          <w:sz w:val="24"/>
          <w:szCs w:val="24"/>
        </w:rPr>
        <w:t xml:space="preserve"> miejsca ich realizacji w należytym porządku, a po zakończeniu prac uporządkowanie i przekazanie miejsca realizacji </w:t>
      </w:r>
      <w:r w:rsidR="00083FB4">
        <w:rPr>
          <w:color w:val="000000" w:themeColor="text1"/>
          <w:sz w:val="24"/>
          <w:szCs w:val="24"/>
        </w:rPr>
        <w:t xml:space="preserve">montażu </w:t>
      </w:r>
      <w:r w:rsidRPr="00817935">
        <w:rPr>
          <w:color w:val="000000" w:themeColor="text1"/>
          <w:sz w:val="24"/>
          <w:szCs w:val="24"/>
        </w:rPr>
        <w:t>Zamawiającemu w ustalonym terminie.</w:t>
      </w:r>
    </w:p>
    <w:p w:rsidR="00F34E77" w:rsidRPr="00817935" w:rsidRDefault="00F34E77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Zapewnienie swoim pracownikom wymaganych przepisami prawa warunków BHP</w:t>
      </w:r>
    </w:p>
    <w:p w:rsidR="00F34E77" w:rsidRPr="00817935" w:rsidRDefault="00F34E77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Wykonawca ponosi wszystkie koszty i opłaty konieczne do wykonania przedmiotu Umowy (w tym koszty zużycia mediów, zajęcie chodnika – </w:t>
      </w:r>
      <w:r w:rsidRPr="00817935">
        <w:rPr>
          <w:i/>
          <w:color w:val="000000" w:themeColor="text1"/>
          <w:sz w:val="24"/>
          <w:szCs w:val="24"/>
        </w:rPr>
        <w:t xml:space="preserve">jeśli dotyczy, </w:t>
      </w:r>
      <w:r w:rsidRPr="00817935">
        <w:rPr>
          <w:color w:val="000000" w:themeColor="text1"/>
          <w:sz w:val="24"/>
          <w:szCs w:val="24"/>
        </w:rPr>
        <w:t>pasa drogowego</w:t>
      </w:r>
      <w:r w:rsidRPr="00817935">
        <w:rPr>
          <w:i/>
          <w:color w:val="000000" w:themeColor="text1"/>
          <w:sz w:val="24"/>
          <w:szCs w:val="24"/>
        </w:rPr>
        <w:t xml:space="preserve"> jeśli dotyczy</w:t>
      </w:r>
      <w:r w:rsidRPr="00817935">
        <w:rPr>
          <w:color w:val="000000" w:themeColor="text1"/>
          <w:sz w:val="24"/>
          <w:szCs w:val="24"/>
        </w:rPr>
        <w:t>, wszelkich prób, badań, pomiarów itp.)</w:t>
      </w:r>
    </w:p>
    <w:p w:rsidR="00F34E77" w:rsidRPr="00817935" w:rsidRDefault="00F34E77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Sporządzenie planu bezpieczeństwa i ochrony zdrowia</w:t>
      </w:r>
      <w:r w:rsidR="003E581A" w:rsidRPr="00817935">
        <w:rPr>
          <w:color w:val="000000" w:themeColor="text1"/>
          <w:sz w:val="24"/>
          <w:szCs w:val="24"/>
        </w:rPr>
        <w:t xml:space="preserve"> – </w:t>
      </w:r>
      <w:r w:rsidR="003E581A" w:rsidRPr="00817935">
        <w:rPr>
          <w:i/>
          <w:color w:val="000000" w:themeColor="text1"/>
          <w:sz w:val="24"/>
          <w:szCs w:val="24"/>
        </w:rPr>
        <w:t>jeśli wymagany,</w:t>
      </w:r>
    </w:p>
    <w:p w:rsidR="003E581A" w:rsidRPr="00817935" w:rsidRDefault="003E581A" w:rsidP="00195F13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Podejmowanie wszelkich innych czynności, choćby w sposób bezpośredni nie określonych umową, a mających na celu prawidłowe i terminowe wykonanie robót objętych zamówieniem z dbałością o przestrzeganie przepisów prawa,</w:t>
      </w:r>
    </w:p>
    <w:p w:rsidR="00FC1654" w:rsidRPr="00817935" w:rsidRDefault="00AD71B8" w:rsidP="00FC1654">
      <w:pPr>
        <w:pStyle w:val="Akapitzlist"/>
        <w:widowControl/>
        <w:numPr>
          <w:ilvl w:val="1"/>
          <w:numId w:val="24"/>
        </w:numPr>
        <w:ind w:left="426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Wykonawca zobowiązuje się prowadzić prace w taki sposób, aby nie kolidowały z funkcjonującą jednostką, tj. w szczególności w taki sposób, aby nie zakłócać / dezorganizować / ograniczać / wstrzymywać jej funkcjonowania.  Strony potwierdzają, iż w sytuacji konieczności prowadzenia prac, które mogą spowodować</w:t>
      </w:r>
      <w:r w:rsidR="008A77D6" w:rsidRPr="00817935">
        <w:rPr>
          <w:color w:val="000000" w:themeColor="text1"/>
          <w:sz w:val="24"/>
          <w:szCs w:val="24"/>
        </w:rPr>
        <w:t xml:space="preserve"> ograniczenie / zakłócenie pracy jednostki, Wykonawca zobowiązany jest nie później niż na 2 dni przed datą prac skutkujących ograniczeniem  / zakłóceniem </w:t>
      </w:r>
      <w:r w:rsidR="00FC1654" w:rsidRPr="00817935">
        <w:rPr>
          <w:color w:val="000000" w:themeColor="text1"/>
          <w:sz w:val="24"/>
          <w:szCs w:val="24"/>
        </w:rPr>
        <w:t xml:space="preserve"> jego pracy, poinformować Zamawiającego o takiej możliwości; Strony wówczas ustalają termin / sposób prowadzenia prac mając na uwadze konieczność zapewnienia możliwości funkcjonowania.</w:t>
      </w:r>
    </w:p>
    <w:p w:rsidR="00FC1654" w:rsidRPr="00817935" w:rsidRDefault="00FC1654" w:rsidP="00FC1654">
      <w:pPr>
        <w:pStyle w:val="Akapitzlist"/>
        <w:widowControl/>
        <w:ind w:left="426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Jednorazowe ograniczenie / zakłócenie jak w zdaniu poprzednim nie może trwać dłużej niż do 2 godzin, zaś częstotliwość takich przeszkód nie może być wyższa niż raz na tydzień </w:t>
      </w:r>
      <w:r w:rsidRPr="00817935">
        <w:rPr>
          <w:color w:val="000000" w:themeColor="text1"/>
          <w:sz w:val="24"/>
          <w:szCs w:val="24"/>
        </w:rPr>
        <w:lastRenderedPageBreak/>
        <w:t>kalendarzowy – przy czym, strony raz jeszcze potwierdzają, iż w żadnej sytuacji nie może być mowy o wyłączeniu możliwości prowadzenia działalności statutowej przez jednostkę.</w:t>
      </w:r>
    </w:p>
    <w:p w:rsidR="00FC1654" w:rsidRPr="00817935" w:rsidRDefault="00FC1654" w:rsidP="00130AC5">
      <w:pPr>
        <w:pStyle w:val="Akapitzlist"/>
        <w:widowControl/>
        <w:numPr>
          <w:ilvl w:val="1"/>
          <w:numId w:val="24"/>
        </w:numPr>
        <w:ind w:left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Sporządzenia i przekazania Zamawiającemu dokumentacji powykonawczej </w:t>
      </w:r>
      <w:r w:rsidR="00083FB4">
        <w:rPr>
          <w:color w:val="000000" w:themeColor="text1"/>
          <w:sz w:val="24"/>
          <w:szCs w:val="24"/>
        </w:rPr>
        <w:t xml:space="preserve">montażu pieca </w:t>
      </w:r>
      <w:r w:rsidRPr="00817935">
        <w:rPr>
          <w:color w:val="000000" w:themeColor="text1"/>
          <w:sz w:val="24"/>
          <w:szCs w:val="24"/>
        </w:rPr>
        <w:t xml:space="preserve">wraz ze wszystkimi  niezbędnymi atestami, certyfikatami, aprobatami technicznymi, itp. – </w:t>
      </w:r>
      <w:r w:rsidRPr="00817935">
        <w:rPr>
          <w:i/>
          <w:color w:val="000000" w:themeColor="text1"/>
          <w:sz w:val="24"/>
          <w:szCs w:val="24"/>
        </w:rPr>
        <w:t>jeśli dotyczy,</w:t>
      </w:r>
    </w:p>
    <w:p w:rsidR="00FC1654" w:rsidRPr="00817935" w:rsidRDefault="00FC1654" w:rsidP="00FC1654">
      <w:pPr>
        <w:pStyle w:val="Akapitzlist"/>
        <w:widowControl/>
        <w:numPr>
          <w:ilvl w:val="1"/>
          <w:numId w:val="24"/>
        </w:numPr>
        <w:ind w:left="426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Przedkładanie wszelkich uzyskanych decyzji, uzgodnień, pozwoleń w oryginalnie wydanych na Zamawiającego, a poświadczonych za zgodność, jeśli zostały wydane na Wykonawcę, w terminie do 2 dni roboczych od uzyskania – </w:t>
      </w:r>
      <w:r w:rsidRPr="00817935">
        <w:rPr>
          <w:i/>
          <w:color w:val="000000" w:themeColor="text1"/>
          <w:sz w:val="24"/>
          <w:szCs w:val="24"/>
        </w:rPr>
        <w:t>jeśli dotyczy,</w:t>
      </w:r>
    </w:p>
    <w:p w:rsidR="008B4140" w:rsidRPr="00817935" w:rsidRDefault="008B4140" w:rsidP="008B4140">
      <w:pPr>
        <w:pStyle w:val="Akapitzlist"/>
        <w:widowControl/>
        <w:numPr>
          <w:ilvl w:val="0"/>
          <w:numId w:val="24"/>
        </w:numPr>
        <w:ind w:left="284" w:hanging="426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Wykonawca ponosi odpowiedzialność wobec osób trzecich za wszelkie szkody spowodowane na miejscu realizacji </w:t>
      </w:r>
      <w:r w:rsidR="00ED7055">
        <w:rPr>
          <w:color w:val="000000" w:themeColor="text1"/>
          <w:sz w:val="24"/>
          <w:szCs w:val="24"/>
        </w:rPr>
        <w:t>montażu pieca</w:t>
      </w:r>
      <w:r w:rsidRPr="00817935">
        <w:rPr>
          <w:color w:val="000000" w:themeColor="text1"/>
          <w:sz w:val="24"/>
          <w:szCs w:val="24"/>
        </w:rPr>
        <w:t xml:space="preserve"> w związku z prowadzonymi robotami.</w:t>
      </w:r>
    </w:p>
    <w:p w:rsidR="008B4140" w:rsidRPr="00817935" w:rsidRDefault="008B4140" w:rsidP="00130AC5">
      <w:pPr>
        <w:pStyle w:val="Akapitzlist"/>
        <w:widowControl/>
        <w:numPr>
          <w:ilvl w:val="0"/>
          <w:numId w:val="24"/>
        </w:numPr>
        <w:ind w:left="284" w:hanging="42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Wykonawca oświadcza, że przed zawarciem umowy miał możliwość zapoznania się z warunkami lokalnymi dla realizacji przedmiotu umowy, w tym szczególnie z: możliw</w:t>
      </w:r>
      <w:r w:rsidR="006318A8">
        <w:rPr>
          <w:color w:val="000000" w:themeColor="text1"/>
          <w:sz w:val="24"/>
          <w:szCs w:val="24"/>
        </w:rPr>
        <w:t>ością urządzenia zaplecza</w:t>
      </w:r>
      <w:r w:rsidRPr="00817935">
        <w:rPr>
          <w:color w:val="000000" w:themeColor="text1"/>
          <w:sz w:val="24"/>
          <w:szCs w:val="24"/>
        </w:rPr>
        <w:t xml:space="preserve">, możliwościami zasilania w energię elektryczną i wodę i inne media, z możliwościami dojazdu do </w:t>
      </w:r>
      <w:r w:rsidR="006318A8">
        <w:rPr>
          <w:color w:val="000000" w:themeColor="text1"/>
          <w:sz w:val="24"/>
          <w:szCs w:val="24"/>
        </w:rPr>
        <w:t>miejsca montażu</w:t>
      </w:r>
      <w:r w:rsidRPr="00817935">
        <w:rPr>
          <w:color w:val="000000" w:themeColor="text1"/>
          <w:sz w:val="24"/>
          <w:szCs w:val="24"/>
        </w:rPr>
        <w:t xml:space="preserve"> ze stanem dróg dojazdowych itp. I</w:t>
      </w:r>
      <w:r w:rsidR="00951623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w  związku z tym nie wnosi i nie będzie podnosił w przyszłości żadnych zastrzeżeń w tym zakresie.</w:t>
      </w:r>
    </w:p>
    <w:p w:rsidR="00570FC6" w:rsidRPr="00817935" w:rsidRDefault="00570FC6" w:rsidP="00B901B8">
      <w:pPr>
        <w:widowControl/>
        <w:jc w:val="center"/>
        <w:rPr>
          <w:color w:val="000000" w:themeColor="text1"/>
          <w:sz w:val="24"/>
          <w:szCs w:val="24"/>
        </w:rPr>
      </w:pPr>
    </w:p>
    <w:p w:rsidR="00B901B8" w:rsidRPr="00817935" w:rsidRDefault="00B901B8" w:rsidP="0071755A">
      <w:pPr>
        <w:widowControl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 3</w:t>
      </w:r>
    </w:p>
    <w:p w:rsidR="00B901B8" w:rsidRPr="00817935" w:rsidRDefault="00F23DA4" w:rsidP="0071755A">
      <w:pPr>
        <w:pStyle w:val="Akapitzlist"/>
        <w:widowControl/>
        <w:numPr>
          <w:ilvl w:val="0"/>
          <w:numId w:val="25"/>
        </w:numPr>
        <w:ind w:left="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Zleceniobiorca będzie wykonywać prace </w:t>
      </w:r>
      <w:r w:rsidR="00083FB4">
        <w:rPr>
          <w:color w:val="000000" w:themeColor="text1"/>
          <w:sz w:val="24"/>
          <w:szCs w:val="24"/>
        </w:rPr>
        <w:t xml:space="preserve">montażowe i przyłączeniowe </w:t>
      </w:r>
      <w:r w:rsidR="00B901B8" w:rsidRPr="00817935">
        <w:rPr>
          <w:color w:val="000000" w:themeColor="text1"/>
          <w:sz w:val="24"/>
          <w:szCs w:val="24"/>
        </w:rPr>
        <w:t>w sposób zgodny z obowiązującymi przepisami oraz przy zachowaniu obowiązujących norm technicznych i jakościowych.</w:t>
      </w:r>
    </w:p>
    <w:p w:rsidR="00570FC6" w:rsidRPr="00817935" w:rsidRDefault="00ED7055" w:rsidP="00ED7055">
      <w:pPr>
        <w:keepNext/>
        <w:widowControl/>
        <w:tabs>
          <w:tab w:val="left" w:pos="6468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:rsidR="00B901B8" w:rsidRPr="00817935" w:rsidRDefault="00B901B8" w:rsidP="00B901B8">
      <w:pPr>
        <w:keepNext/>
        <w:widowControl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 4</w:t>
      </w:r>
    </w:p>
    <w:p w:rsidR="00B901B8" w:rsidRPr="00817935" w:rsidRDefault="00B901B8" w:rsidP="00B901B8">
      <w:pPr>
        <w:keepNext/>
        <w:widowControl/>
        <w:rPr>
          <w:color w:val="000000" w:themeColor="text1"/>
          <w:sz w:val="24"/>
          <w:szCs w:val="24"/>
        </w:rPr>
      </w:pPr>
    </w:p>
    <w:p w:rsidR="00B901B8" w:rsidRPr="00817935" w:rsidRDefault="00B901B8" w:rsidP="00B901B8">
      <w:pPr>
        <w:keepNext/>
        <w:widowControl/>
        <w:numPr>
          <w:ilvl w:val="0"/>
          <w:numId w:val="18"/>
        </w:numPr>
        <w:autoSpaceDN w:val="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Konieczność przeprowadzenia naprawy</w:t>
      </w:r>
      <w:r w:rsidR="00F23DA4" w:rsidRPr="00817935">
        <w:rPr>
          <w:color w:val="000000" w:themeColor="text1"/>
          <w:sz w:val="24"/>
          <w:szCs w:val="24"/>
        </w:rPr>
        <w:t xml:space="preserve"> reklamacyjnej</w:t>
      </w:r>
      <w:r w:rsidRPr="00817935">
        <w:rPr>
          <w:color w:val="000000" w:themeColor="text1"/>
          <w:sz w:val="24"/>
          <w:szCs w:val="24"/>
        </w:rPr>
        <w:t xml:space="preserve"> Zleceniodawca zgłaszał będzie Zleceniobiorcy na  piśmie </w:t>
      </w:r>
      <w:r w:rsidR="00863A5C">
        <w:rPr>
          <w:color w:val="000000" w:themeColor="text1"/>
          <w:sz w:val="24"/>
          <w:szCs w:val="24"/>
        </w:rPr>
        <w:t xml:space="preserve">lub </w:t>
      </w:r>
      <w:r w:rsidRPr="00817935">
        <w:rPr>
          <w:color w:val="000000" w:themeColor="text1"/>
          <w:sz w:val="24"/>
          <w:szCs w:val="24"/>
        </w:rPr>
        <w:t>e-mailem Nr</w:t>
      </w:r>
      <w:r w:rsidR="00B01F3A" w:rsidRPr="00817935">
        <w:rPr>
          <w:color w:val="000000" w:themeColor="text1"/>
          <w:sz w:val="24"/>
          <w:szCs w:val="24"/>
        </w:rPr>
        <w:t xml:space="preserve"> 12 425-47-08 </w:t>
      </w:r>
      <w:r w:rsidR="00863A5C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/e-mail</w:t>
      </w:r>
      <w:r w:rsidR="00B01F3A" w:rsidRPr="00817935">
        <w:rPr>
          <w:color w:val="000000" w:themeColor="text1"/>
          <w:sz w:val="24"/>
          <w:szCs w:val="24"/>
        </w:rPr>
        <w:t xml:space="preserve"> </w:t>
      </w:r>
      <w:hyperlink r:id="rId8" w:history="1">
        <w:r w:rsidR="00B01F3A" w:rsidRPr="00817935">
          <w:rPr>
            <w:rStyle w:val="Hipercze"/>
            <w:color w:val="000000" w:themeColor="text1"/>
            <w:sz w:val="24"/>
            <w:szCs w:val="24"/>
          </w:rPr>
          <w:t>sekretariat@zsp2.krakow.pl</w:t>
        </w:r>
      </w:hyperlink>
      <w:r w:rsidR="00B01F3A" w:rsidRPr="00817935">
        <w:rPr>
          <w:color w:val="000000" w:themeColor="text1"/>
          <w:sz w:val="24"/>
          <w:szCs w:val="24"/>
        </w:rPr>
        <w:t xml:space="preserve">, lub </w:t>
      </w:r>
      <w:hyperlink r:id="rId9" w:history="1">
        <w:r w:rsidR="00B01F3A" w:rsidRPr="00817935">
          <w:rPr>
            <w:rStyle w:val="Hipercze"/>
            <w:color w:val="000000" w:themeColor="text1"/>
            <w:sz w:val="24"/>
            <w:szCs w:val="24"/>
          </w:rPr>
          <w:t>kier.gosp@zsp2.krakow.pl</w:t>
        </w:r>
      </w:hyperlink>
      <w:r w:rsidR="00B01F3A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 xml:space="preserve"> Zgłoszenie będzie zaw</w:t>
      </w:r>
      <w:r w:rsidR="00936798" w:rsidRPr="00817935">
        <w:rPr>
          <w:color w:val="000000" w:themeColor="text1"/>
          <w:sz w:val="24"/>
          <w:szCs w:val="24"/>
        </w:rPr>
        <w:t xml:space="preserve">ierać określenie osoby, z którą </w:t>
      </w:r>
      <w:r w:rsidRPr="00817935">
        <w:rPr>
          <w:color w:val="000000" w:themeColor="text1"/>
          <w:sz w:val="24"/>
          <w:szCs w:val="24"/>
        </w:rPr>
        <w:t>Zleceniobiorca winien się skontaktować. Zgłoszenie będzie zawierać ponadto opis awarii, trybu zgłoszenia (awaryjny, zwykły).</w:t>
      </w:r>
    </w:p>
    <w:p w:rsidR="0087584A" w:rsidRPr="00817935" w:rsidRDefault="0087584A" w:rsidP="0087584A">
      <w:pPr>
        <w:widowControl/>
        <w:autoSpaceDN w:val="0"/>
        <w:ind w:left="283"/>
        <w:jc w:val="both"/>
        <w:rPr>
          <w:color w:val="000000" w:themeColor="text1"/>
          <w:sz w:val="24"/>
          <w:szCs w:val="24"/>
        </w:rPr>
      </w:pPr>
    </w:p>
    <w:p w:rsidR="00B901B8" w:rsidRPr="00817935" w:rsidRDefault="00B901B8" w:rsidP="00B901B8">
      <w:pPr>
        <w:widowControl/>
        <w:jc w:val="center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 5</w:t>
      </w:r>
    </w:p>
    <w:p w:rsidR="00B901B8" w:rsidRPr="00817935" w:rsidRDefault="00B901B8" w:rsidP="00130AC5">
      <w:pPr>
        <w:widowControl/>
        <w:rPr>
          <w:color w:val="000000" w:themeColor="text1"/>
          <w:sz w:val="24"/>
          <w:szCs w:val="24"/>
        </w:rPr>
      </w:pPr>
      <w:r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Czas trwania reakcji nie może być większy niż:</w:t>
      </w:r>
    </w:p>
    <w:p w:rsidR="00B901B8" w:rsidRPr="00817935" w:rsidRDefault="00BF1F9A" w:rsidP="00B901B8">
      <w:pPr>
        <w:widowControl/>
        <w:numPr>
          <w:ilvl w:val="0"/>
          <w:numId w:val="20"/>
        </w:numPr>
        <w:autoSpaceDN w:val="0"/>
        <w:ind w:left="284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48</w:t>
      </w:r>
      <w:r w:rsidR="00B901B8" w:rsidRPr="00817935">
        <w:rPr>
          <w:color w:val="000000" w:themeColor="text1"/>
          <w:sz w:val="24"/>
          <w:szCs w:val="24"/>
        </w:rPr>
        <w:t xml:space="preserve"> godziny</w:t>
      </w:r>
      <w:r w:rsidR="00B901B8" w:rsidRPr="00817935">
        <w:rPr>
          <w:color w:val="000000" w:themeColor="text1"/>
          <w:sz w:val="24"/>
          <w:szCs w:val="24"/>
        </w:rPr>
        <w:tab/>
        <w:t>- dla napraw w trybie awaryjnym,</w:t>
      </w:r>
    </w:p>
    <w:p w:rsidR="00B901B8" w:rsidRPr="00817935" w:rsidRDefault="00BF1F9A" w:rsidP="00B901B8">
      <w:pPr>
        <w:widowControl/>
        <w:numPr>
          <w:ilvl w:val="0"/>
          <w:numId w:val="20"/>
        </w:numPr>
        <w:autoSpaceDN w:val="0"/>
        <w:ind w:firstLine="284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72</w:t>
      </w:r>
      <w:r w:rsidR="00B901B8" w:rsidRPr="00817935">
        <w:rPr>
          <w:color w:val="000000" w:themeColor="text1"/>
          <w:sz w:val="24"/>
          <w:szCs w:val="24"/>
        </w:rPr>
        <w:t xml:space="preserve"> godziny</w:t>
      </w:r>
      <w:r w:rsidR="00B901B8" w:rsidRPr="00817935">
        <w:rPr>
          <w:color w:val="000000" w:themeColor="text1"/>
          <w:sz w:val="24"/>
          <w:szCs w:val="24"/>
        </w:rPr>
        <w:tab/>
        <w:t>- dla napraw w trybie zwykłym.</w:t>
      </w:r>
    </w:p>
    <w:p w:rsidR="00B901B8" w:rsidRPr="00817935" w:rsidRDefault="00B901B8" w:rsidP="00B901B8">
      <w:pPr>
        <w:widowControl/>
        <w:ind w:left="284" w:hanging="284"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2. Czas reakcji na zgłoszenie awarii to </w:t>
      </w:r>
      <w:r w:rsidR="00BF1F9A"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lub </w:t>
      </w:r>
      <w:r w:rsidR="00BF1F9A"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Pr="00817935"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  <w:t xml:space="preserve"> godzin licząc od zgłoszenia. Przez czas reakcji rozumie  się przystąpienie do czynności których celem jest usunięcia usterki. Zleceniobiorca dokona niezbędnych oględzin i jeżeli to będzie możliwe napraw uszkodzonych podzespołów.</w:t>
      </w:r>
    </w:p>
    <w:p w:rsidR="00B901B8" w:rsidRPr="00817935" w:rsidRDefault="00B901B8" w:rsidP="00497976">
      <w:pPr>
        <w:ind w:left="284" w:hanging="284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3. W przypadku   </w:t>
      </w:r>
      <w:bookmarkStart w:id="1" w:name="4"/>
      <w:bookmarkEnd w:id="1"/>
      <w:r w:rsidRPr="00817935">
        <w:rPr>
          <w:color w:val="000000" w:themeColor="text1"/>
          <w:sz w:val="24"/>
          <w:szCs w:val="24"/>
        </w:rPr>
        <w:t xml:space="preserve">wydłużenia czasu naprawy osprzętu w autoryzowanym serwisie zewnętrznym czas naprawy wydłuża się do max.  14 dni. </w:t>
      </w:r>
    </w:p>
    <w:p w:rsidR="00B901B8" w:rsidRPr="00817935" w:rsidRDefault="00B901B8" w:rsidP="00B901B8">
      <w:pPr>
        <w:widowControl/>
        <w:rPr>
          <w:rStyle w:val="FontStyle14"/>
          <w:rFonts w:ascii="Times New Roman" w:hAnsi="Times New Roman" w:cs="Times New Roman"/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4. Czasy określone w ust.1 dotyczą dni tygodnia od poniedziałku do soboty.</w:t>
      </w:r>
    </w:p>
    <w:p w:rsidR="008F25DD" w:rsidRPr="00817935" w:rsidRDefault="008F25DD" w:rsidP="00B901B8">
      <w:pPr>
        <w:keepNext/>
        <w:widowControl/>
        <w:jc w:val="center"/>
        <w:rPr>
          <w:color w:val="000000" w:themeColor="text1"/>
          <w:sz w:val="24"/>
          <w:szCs w:val="24"/>
        </w:rPr>
      </w:pPr>
    </w:p>
    <w:p w:rsidR="00B901B8" w:rsidRPr="00817935" w:rsidRDefault="00B901B8" w:rsidP="00B901B8">
      <w:pPr>
        <w:keepNext/>
        <w:widowControl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 6</w:t>
      </w:r>
    </w:p>
    <w:p w:rsidR="00B901B8" w:rsidRPr="00817935" w:rsidRDefault="00B901B8" w:rsidP="00B901B8">
      <w:pPr>
        <w:keepNext/>
        <w:widowControl/>
        <w:numPr>
          <w:ilvl w:val="0"/>
          <w:numId w:val="21"/>
        </w:numPr>
        <w:autoSpaceDN w:val="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Strony ustalają, że z wykonania każdej czynności objętej przedmiotem nin. umowy sporządzany będzie protokół </w:t>
      </w:r>
      <w:r w:rsidR="00E23E6A" w:rsidRPr="00817935">
        <w:rPr>
          <w:color w:val="000000" w:themeColor="text1"/>
          <w:sz w:val="24"/>
          <w:szCs w:val="24"/>
        </w:rPr>
        <w:t>końcowy</w:t>
      </w:r>
      <w:r w:rsidRPr="00817935">
        <w:rPr>
          <w:color w:val="000000" w:themeColor="text1"/>
          <w:sz w:val="24"/>
          <w:szCs w:val="24"/>
        </w:rPr>
        <w:t xml:space="preserve">. </w:t>
      </w:r>
    </w:p>
    <w:p w:rsidR="00B901B8" w:rsidRPr="00817935" w:rsidRDefault="00B901B8" w:rsidP="00882A51">
      <w:pPr>
        <w:widowControl/>
        <w:numPr>
          <w:ilvl w:val="0"/>
          <w:numId w:val="21"/>
        </w:numPr>
        <w:autoSpaceDN w:val="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Protokół </w:t>
      </w:r>
      <w:r w:rsidR="00E23E6A" w:rsidRPr="00817935">
        <w:rPr>
          <w:color w:val="000000" w:themeColor="text1"/>
          <w:sz w:val="24"/>
          <w:szCs w:val="24"/>
        </w:rPr>
        <w:t xml:space="preserve">końcowy </w:t>
      </w:r>
      <w:r w:rsidRPr="00817935">
        <w:rPr>
          <w:color w:val="000000" w:themeColor="text1"/>
          <w:sz w:val="24"/>
          <w:szCs w:val="24"/>
        </w:rPr>
        <w:t xml:space="preserve">powinien zawierać następujące informacje: </w:t>
      </w:r>
    </w:p>
    <w:p w:rsidR="00882A51" w:rsidRPr="00817935" w:rsidRDefault="00882A51" w:rsidP="00882A51">
      <w:pPr>
        <w:pStyle w:val="Akapitzlist"/>
        <w:numPr>
          <w:ilvl w:val="1"/>
          <w:numId w:val="21"/>
        </w:numPr>
        <w:tabs>
          <w:tab w:val="left" w:pos="522"/>
        </w:tabs>
        <w:ind w:right="107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miejsce </w:t>
      </w:r>
      <w:r w:rsidR="00CC1A39">
        <w:rPr>
          <w:color w:val="000000" w:themeColor="text1"/>
          <w:sz w:val="24"/>
          <w:szCs w:val="24"/>
        </w:rPr>
        <w:t>montażu pieca</w:t>
      </w:r>
      <w:r w:rsidRPr="00817935">
        <w:rPr>
          <w:color w:val="000000" w:themeColor="text1"/>
          <w:sz w:val="24"/>
          <w:szCs w:val="24"/>
        </w:rPr>
        <w:t xml:space="preserve">, </w:t>
      </w:r>
    </w:p>
    <w:p w:rsidR="00882A51" w:rsidRPr="00817935" w:rsidRDefault="00882A51" w:rsidP="00882A51">
      <w:pPr>
        <w:pStyle w:val="Akapitzlist"/>
        <w:numPr>
          <w:ilvl w:val="1"/>
          <w:numId w:val="21"/>
        </w:numPr>
        <w:tabs>
          <w:tab w:val="left" w:pos="522"/>
        </w:tabs>
        <w:ind w:right="107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dane zamawiającego i wykonawcy, </w:t>
      </w:r>
    </w:p>
    <w:p w:rsidR="00882A51" w:rsidRPr="00817935" w:rsidRDefault="00882A51" w:rsidP="00882A51">
      <w:pPr>
        <w:pStyle w:val="Akapitzlist"/>
        <w:numPr>
          <w:ilvl w:val="1"/>
          <w:numId w:val="21"/>
        </w:numPr>
        <w:tabs>
          <w:tab w:val="left" w:pos="522"/>
        </w:tabs>
        <w:ind w:right="107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dane kierownika </w:t>
      </w:r>
      <w:r w:rsidR="00CC1A39">
        <w:rPr>
          <w:color w:val="000000" w:themeColor="text1"/>
          <w:sz w:val="24"/>
          <w:szCs w:val="24"/>
        </w:rPr>
        <w:t>/ osoby nadzorującej montaż pieca</w:t>
      </w:r>
      <w:r w:rsidRPr="00817935">
        <w:rPr>
          <w:color w:val="000000" w:themeColor="text1"/>
          <w:sz w:val="24"/>
          <w:szCs w:val="24"/>
        </w:rPr>
        <w:t xml:space="preserve">, który również podpisuje protokół. </w:t>
      </w:r>
    </w:p>
    <w:p w:rsidR="00882A51" w:rsidRPr="00817935" w:rsidRDefault="00882A51" w:rsidP="00882A51">
      <w:pPr>
        <w:pStyle w:val="Akapitzlist"/>
        <w:numPr>
          <w:ilvl w:val="1"/>
          <w:numId w:val="21"/>
        </w:numPr>
        <w:tabs>
          <w:tab w:val="left" w:pos="522"/>
        </w:tabs>
        <w:ind w:right="107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zakres wykonanych prac</w:t>
      </w:r>
    </w:p>
    <w:p w:rsidR="00882A51" w:rsidRPr="00817935" w:rsidRDefault="00882A51" w:rsidP="00882A51">
      <w:pPr>
        <w:pStyle w:val="Akapitzlist"/>
        <w:numPr>
          <w:ilvl w:val="1"/>
          <w:numId w:val="21"/>
        </w:numPr>
        <w:tabs>
          <w:tab w:val="left" w:pos="522"/>
        </w:tabs>
        <w:ind w:right="107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zgodność lub niezgodność z umową (ocena techniczna prac).</w:t>
      </w:r>
    </w:p>
    <w:p w:rsidR="00882A51" w:rsidRPr="00817935" w:rsidRDefault="00882A51" w:rsidP="00ED7055">
      <w:pPr>
        <w:pStyle w:val="Akapitzlist"/>
        <w:numPr>
          <w:ilvl w:val="1"/>
          <w:numId w:val="21"/>
        </w:numPr>
        <w:tabs>
          <w:tab w:val="left" w:pos="522"/>
        </w:tabs>
        <w:ind w:right="107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Wszystkie wady i usterki należy szczegółowo wpisać w końcowy protokół odbioru prac remontowych, jeśli takowych nie ma, należy również, to stwierdzić i złożyć podpisy. </w:t>
      </w:r>
    </w:p>
    <w:p w:rsidR="00331C57" w:rsidRPr="00817935" w:rsidRDefault="00F927ED" w:rsidP="00882A51">
      <w:pPr>
        <w:pStyle w:val="Akapitzlist"/>
        <w:numPr>
          <w:ilvl w:val="0"/>
          <w:numId w:val="21"/>
        </w:numPr>
        <w:tabs>
          <w:tab w:val="left" w:pos="522"/>
        </w:tabs>
        <w:ind w:right="107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lastRenderedPageBreak/>
        <w:t>Wykonawca oświadcza, że zapoznał się z wszystkimi warunkami, które są niezbędne do wykonywania przez niego przedmiotu umowy bez konieczności ponoszenia przez Zamawiającego jakichkolwiek dodatkowych kosztów poza wynagrodzenie wskazane</w:t>
      </w:r>
      <w:r w:rsidR="00916298" w:rsidRPr="00817935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>w § 7 ust. 1 Umowy.</w:t>
      </w:r>
    </w:p>
    <w:p w:rsidR="00331C57" w:rsidRPr="00817935" w:rsidRDefault="001265F5" w:rsidP="00BF1F9A">
      <w:pPr>
        <w:numPr>
          <w:ilvl w:val="0"/>
          <w:numId w:val="21"/>
        </w:numPr>
        <w:tabs>
          <w:tab w:val="left" w:pos="522"/>
        </w:tabs>
        <w:ind w:right="107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Wszelkie czynności i prace </w:t>
      </w:r>
      <w:r w:rsidR="00F927ED" w:rsidRPr="00817935">
        <w:rPr>
          <w:color w:val="000000" w:themeColor="text1"/>
          <w:sz w:val="24"/>
          <w:szCs w:val="24"/>
        </w:rPr>
        <w:t>wykonane będą z materiałów Wykonawcy.</w:t>
      </w:r>
    </w:p>
    <w:p w:rsidR="00331C57" w:rsidRPr="00817935" w:rsidRDefault="00F927ED" w:rsidP="00BF1F9A">
      <w:pPr>
        <w:numPr>
          <w:ilvl w:val="0"/>
          <w:numId w:val="21"/>
        </w:numPr>
        <w:tabs>
          <w:tab w:val="left" w:pos="522"/>
        </w:tabs>
        <w:ind w:right="107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Wykonawca będzie wykonywał cały przedmiot zamówienia bez udziału podwykonawców.</w:t>
      </w:r>
    </w:p>
    <w:p w:rsidR="00331C57" w:rsidRPr="00817935" w:rsidRDefault="00F927ED" w:rsidP="00BF1F9A">
      <w:pPr>
        <w:numPr>
          <w:ilvl w:val="0"/>
          <w:numId w:val="21"/>
        </w:numPr>
        <w:tabs>
          <w:tab w:val="left" w:pos="522"/>
        </w:tabs>
        <w:ind w:right="107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Do zawarcia umowy z podwykonawcą zgodnie z przepisami ustawy z dnia 23 kwietnia 1964r. – Kodeks cywilny (t. j. Dz.U. 2019 r., poz.1145) wymagana jest uprzednia zgoda Zamawiającego. </w:t>
      </w:r>
    </w:p>
    <w:p w:rsidR="00331C57" w:rsidRPr="00817935" w:rsidRDefault="00F927ED" w:rsidP="00BF1F9A">
      <w:pPr>
        <w:widowControl/>
        <w:numPr>
          <w:ilvl w:val="0"/>
          <w:numId w:val="21"/>
        </w:numPr>
        <w:tabs>
          <w:tab w:val="left" w:pos="8043"/>
        </w:tabs>
        <w:spacing w:line="259" w:lineRule="auto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Realizacja przedmiotu zamówienia przy udziale Podwykonawców, nie zwalnia Wykonawcy od odpowiedzialności za wykonanie całego przedmiotu Umowy, w tym za części realizowane przez Podwykonawców. </w:t>
      </w:r>
    </w:p>
    <w:p w:rsidR="00331C57" w:rsidRPr="00817935" w:rsidRDefault="00F927ED" w:rsidP="00BF1F9A">
      <w:pPr>
        <w:widowControl/>
        <w:numPr>
          <w:ilvl w:val="0"/>
          <w:numId w:val="21"/>
        </w:numPr>
        <w:tabs>
          <w:tab w:val="left" w:pos="8043"/>
        </w:tabs>
        <w:spacing w:line="259" w:lineRule="auto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Wykonawca oświadcza, że przed zawarciem Umowy uzyskał od Zamawiającego wszystkie informacje, które mogłyby mieć wpływ na określenie </w:t>
      </w:r>
      <w:proofErr w:type="spellStart"/>
      <w:r w:rsidRPr="00817935">
        <w:rPr>
          <w:color w:val="000000" w:themeColor="text1"/>
          <w:sz w:val="24"/>
          <w:szCs w:val="24"/>
        </w:rPr>
        <w:t>ryzyk</w:t>
      </w:r>
      <w:proofErr w:type="spellEnd"/>
      <w:r w:rsidRPr="00817935">
        <w:rPr>
          <w:color w:val="000000" w:themeColor="text1"/>
          <w:sz w:val="24"/>
          <w:szCs w:val="24"/>
        </w:rPr>
        <w:t xml:space="preserve"> związanych z realizacją zadania oraz na prawidłowe ustalenie zakresu prac i wysokości wynagrodzenia Umownego. Z uwagi na to, iż przedmiot umowy obejmuje prace na czynnym obiekcie, tj. w trakcie prowadzenia przez Wykonawcę prac składających się na przedmiot Umowy, w obiekcie prowadzona będzie czynnie działalność statutowa jednostki oświatowej, to: </w:t>
      </w:r>
    </w:p>
    <w:p w:rsidR="00331C57" w:rsidRPr="00817935" w:rsidRDefault="00F927ED" w:rsidP="00F67F5E">
      <w:pPr>
        <w:widowControl/>
        <w:numPr>
          <w:ilvl w:val="0"/>
          <w:numId w:val="13"/>
        </w:numPr>
        <w:spacing w:line="259" w:lineRule="auto"/>
        <w:ind w:left="993" w:hanging="31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Wykonawca zobowiązuje się prowadzić </w:t>
      </w:r>
      <w:r w:rsidR="00144496" w:rsidRPr="00817935">
        <w:rPr>
          <w:color w:val="000000" w:themeColor="text1"/>
          <w:sz w:val="24"/>
          <w:szCs w:val="24"/>
        </w:rPr>
        <w:t xml:space="preserve">wszelkie czynności serwisowe </w:t>
      </w:r>
      <w:r w:rsidRPr="00817935">
        <w:rPr>
          <w:color w:val="000000" w:themeColor="text1"/>
          <w:sz w:val="24"/>
          <w:szCs w:val="24"/>
        </w:rPr>
        <w:t>w sposób niekolidujący z funkcjonującą jednostką oświatową, tj. w szczególności w taki sposób, aby nie zakłócać</w:t>
      </w:r>
      <w:r w:rsidR="00916298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/ dezorganizować</w:t>
      </w:r>
      <w:r w:rsidR="00916298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/ ograniczać</w:t>
      </w:r>
      <w:r w:rsidR="00916298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/ wstrzymywać jej funkcjonowania. Strony potwierdzają, iż w sytuacji konieczności prowadzenia prac, które mogą spowodować ograniczenie/zakłócenie pracy jednostki oświatowej, Wykonawca zobowiązany jest nie później niż na 7 dni przed datą prac skutkujących ograniczeniem/zakłóceniem jej pracy, poinformować Zamawiającego o takiej możliwości; Strony wówczas ustalą termin</w:t>
      </w:r>
      <w:r w:rsidR="007D338D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/</w:t>
      </w:r>
      <w:r w:rsidR="007D338D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sposób prowadzenia prac mając na uwadze konieczność zapewnienia możliwości funkcjonowania jednostki oświatowej.</w:t>
      </w:r>
    </w:p>
    <w:p w:rsidR="00331C57" w:rsidRPr="00817935" w:rsidRDefault="00F927ED" w:rsidP="00F67F5E">
      <w:pPr>
        <w:widowControl/>
        <w:numPr>
          <w:ilvl w:val="0"/>
          <w:numId w:val="13"/>
        </w:numPr>
        <w:tabs>
          <w:tab w:val="left" w:pos="851"/>
        </w:tabs>
        <w:spacing w:line="259" w:lineRule="auto"/>
        <w:ind w:left="993" w:hanging="31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Jednorazowe ograniczenie</w:t>
      </w:r>
      <w:r w:rsidR="007D338D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/</w:t>
      </w:r>
      <w:r w:rsidR="007D338D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zakłócenie wskazane powyżej nie może trwać dłużej niż do 2 godzin, zaś częstotliwość takich przeszkód nie może być większa niż raz na tydzień kalendarzowy – przy czym Strony raz jeszcze potwierdzają, iż w żadnej sytuacji nie może być mowy o wyłączeniu możliwości prowadzenia działalności statutowej jednostki oświatowej.</w:t>
      </w:r>
    </w:p>
    <w:p w:rsidR="00331C57" w:rsidRPr="00817935" w:rsidRDefault="00F927ED" w:rsidP="00BF1F9A">
      <w:pPr>
        <w:widowControl/>
        <w:numPr>
          <w:ilvl w:val="0"/>
          <w:numId w:val="21"/>
        </w:numPr>
        <w:tabs>
          <w:tab w:val="left" w:pos="383"/>
          <w:tab w:val="left" w:pos="8043"/>
        </w:tabs>
        <w:spacing w:line="259" w:lineRule="auto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Wykonawca oświadcza, że zapoznał się̨ szczegółowo ze wszystkimi założeniami zadania i dokumentami udostępnionymi przez Zamawiającego i potwierdza, że ww. informacje i dokumenty określają przedmiot niniejszej Umowy w sposób wystarczający i gwarantujący jej wykonanie w całości bez konieczności uzupełnień i ponoszenia przez Zamawiającego jakichkolwiek dodatkowych kosztów.</w:t>
      </w: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:rsidR="00ED7055" w:rsidRDefault="00F927ED" w:rsidP="00ED7055">
      <w:pPr>
        <w:pStyle w:val="Nagwek1"/>
        <w:spacing w:before="0"/>
        <w:ind w:firstLine="26"/>
        <w:jc w:val="center"/>
        <w:rPr>
          <w:b w:val="0"/>
          <w:color w:val="000000" w:themeColor="text1"/>
          <w:sz w:val="24"/>
          <w:szCs w:val="24"/>
        </w:rPr>
      </w:pPr>
      <w:r w:rsidRPr="00ED7055">
        <w:rPr>
          <w:b w:val="0"/>
          <w:color w:val="000000" w:themeColor="text1"/>
          <w:sz w:val="24"/>
          <w:szCs w:val="24"/>
        </w:rPr>
        <w:t xml:space="preserve">§ </w:t>
      </w:r>
      <w:r w:rsidR="005D3CA1" w:rsidRPr="00ED7055">
        <w:rPr>
          <w:b w:val="0"/>
          <w:color w:val="000000" w:themeColor="text1"/>
          <w:sz w:val="24"/>
          <w:szCs w:val="24"/>
        </w:rPr>
        <w:t>7</w:t>
      </w:r>
    </w:p>
    <w:p w:rsidR="00331C57" w:rsidRPr="00ED7055" w:rsidRDefault="00F67F5E" w:rsidP="00ED7055">
      <w:pPr>
        <w:pStyle w:val="Nagwek1"/>
        <w:spacing w:before="0"/>
        <w:ind w:firstLine="26"/>
        <w:rPr>
          <w:b w:val="0"/>
          <w:color w:val="000000" w:themeColor="text1"/>
          <w:sz w:val="24"/>
          <w:szCs w:val="24"/>
        </w:rPr>
      </w:pPr>
      <w:r w:rsidRPr="00ED7055">
        <w:rPr>
          <w:b w:val="0"/>
          <w:color w:val="000000" w:themeColor="text1"/>
          <w:sz w:val="24"/>
          <w:szCs w:val="24"/>
        </w:rPr>
        <w:br/>
      </w:r>
      <w:r w:rsidR="00F927ED" w:rsidRPr="00ED7055">
        <w:rPr>
          <w:b w:val="0"/>
          <w:color w:val="000000" w:themeColor="text1"/>
          <w:sz w:val="24"/>
          <w:szCs w:val="24"/>
        </w:rPr>
        <w:t>Strony ustalają, że w sprawach związanych z realizacją przedmiotu umowy</w:t>
      </w:r>
      <w:r w:rsidR="005D3CA1" w:rsidRPr="00ED7055">
        <w:rPr>
          <w:b w:val="0"/>
          <w:color w:val="000000" w:themeColor="text1"/>
          <w:sz w:val="24"/>
          <w:szCs w:val="24"/>
        </w:rPr>
        <w:t>,</w:t>
      </w:r>
      <w:r w:rsidR="00F927ED" w:rsidRPr="00ED7055">
        <w:rPr>
          <w:b w:val="0"/>
          <w:color w:val="000000" w:themeColor="text1"/>
          <w:sz w:val="24"/>
          <w:szCs w:val="24"/>
        </w:rPr>
        <w:t xml:space="preserve"> osobami uprawnionymi do uzgadniania szczegółów są:</w:t>
      </w:r>
    </w:p>
    <w:p w:rsidR="00331C57" w:rsidRPr="00817935" w:rsidRDefault="00F927E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252" w:lineRule="auto"/>
        <w:ind w:left="844"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ze strony Zamawiającego: </w:t>
      </w:r>
      <w:r w:rsidR="00B33D1E">
        <w:rPr>
          <w:b/>
          <w:color w:val="000000" w:themeColor="text1"/>
          <w:sz w:val="24"/>
          <w:szCs w:val="24"/>
        </w:rPr>
        <w:t>…………………………………..</w:t>
      </w:r>
    </w:p>
    <w:p w:rsidR="00331C57" w:rsidRPr="00817935" w:rsidRDefault="00F927ED" w:rsidP="00083FB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252" w:lineRule="auto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ze strony Wykonawcy: </w:t>
      </w:r>
      <w:r w:rsidR="00B33D1E">
        <w:rPr>
          <w:b/>
          <w:color w:val="000000" w:themeColor="text1"/>
          <w:sz w:val="24"/>
          <w:szCs w:val="24"/>
        </w:rPr>
        <w:t>………………………</w:t>
      </w:r>
    </w:p>
    <w:p w:rsidR="00331C57" w:rsidRPr="00817935" w:rsidRDefault="00F927ED" w:rsidP="009367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11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Wymienione w ust. 1 osoby nie mogą zmieniać zobowiązań wynikających z niniejszej umowy.</w:t>
      </w: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ind w:left="26"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§ </w:t>
      </w:r>
      <w:r w:rsidR="005D3CA1" w:rsidRPr="00817935">
        <w:rPr>
          <w:color w:val="000000" w:themeColor="text1"/>
          <w:sz w:val="24"/>
          <w:szCs w:val="24"/>
        </w:rPr>
        <w:t>8</w:t>
      </w: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ind w:left="138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Strony zobowiązują się wzajemnie powiadamiać na piśmie lub elektronicznie e-mailem </w:t>
      </w:r>
      <w:r w:rsidR="00573619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>o zaistniałych przeszkodach w wypełnianiu zobowiązań umownych podczas wykonywania przedmiotu umowy.</w:t>
      </w: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ind w:left="26" w:right="2"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</w:t>
      </w:r>
      <w:r w:rsidR="005D3CA1" w:rsidRPr="00817935">
        <w:rPr>
          <w:color w:val="000000" w:themeColor="text1"/>
          <w:sz w:val="24"/>
          <w:szCs w:val="24"/>
        </w:rPr>
        <w:t>9</w:t>
      </w:r>
    </w:p>
    <w:p w:rsidR="00331C57" w:rsidRPr="00817935" w:rsidRDefault="00F927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244" w:line="249" w:lineRule="auto"/>
        <w:ind w:left="420" w:hanging="282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lastRenderedPageBreak/>
        <w:t>Strony ustalają następując</w:t>
      </w:r>
      <w:r w:rsidR="0087584A" w:rsidRPr="00817935">
        <w:rPr>
          <w:color w:val="000000" w:themeColor="text1"/>
          <w:sz w:val="24"/>
          <w:szCs w:val="24"/>
        </w:rPr>
        <w:t>y</w:t>
      </w:r>
      <w:r w:rsidRPr="00817935">
        <w:rPr>
          <w:color w:val="000000" w:themeColor="text1"/>
          <w:sz w:val="24"/>
          <w:szCs w:val="24"/>
        </w:rPr>
        <w:t xml:space="preserve"> termin realizacji przedmiotu umowy:</w:t>
      </w:r>
    </w:p>
    <w:p w:rsidR="00331C57" w:rsidRPr="00817935" w:rsidRDefault="00BF1F9A" w:rsidP="002D50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5" w:line="249" w:lineRule="auto"/>
        <w:ind w:right="-36" w:hanging="279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termin </w:t>
      </w:r>
      <w:r w:rsidR="0070678E">
        <w:rPr>
          <w:color w:val="000000" w:themeColor="text1"/>
          <w:sz w:val="24"/>
          <w:szCs w:val="24"/>
        </w:rPr>
        <w:t>realizacji</w:t>
      </w:r>
      <w:r w:rsidR="00F927ED" w:rsidRPr="00817935">
        <w:rPr>
          <w:color w:val="000000" w:themeColor="text1"/>
          <w:sz w:val="24"/>
          <w:szCs w:val="24"/>
        </w:rPr>
        <w:t xml:space="preserve">: </w:t>
      </w:r>
      <w:r w:rsidR="006318A8">
        <w:rPr>
          <w:b/>
          <w:color w:val="000000" w:themeColor="text1"/>
          <w:sz w:val="24"/>
          <w:szCs w:val="24"/>
        </w:rPr>
        <w:t>15</w:t>
      </w:r>
      <w:r w:rsidRPr="00817935">
        <w:rPr>
          <w:b/>
          <w:color w:val="000000" w:themeColor="text1"/>
          <w:sz w:val="24"/>
          <w:szCs w:val="24"/>
        </w:rPr>
        <w:t>.0</w:t>
      </w:r>
      <w:r w:rsidR="00CC1A39">
        <w:rPr>
          <w:b/>
          <w:color w:val="000000" w:themeColor="text1"/>
          <w:sz w:val="24"/>
          <w:szCs w:val="24"/>
        </w:rPr>
        <w:t>9</w:t>
      </w:r>
      <w:r w:rsidRPr="00817935">
        <w:rPr>
          <w:b/>
          <w:color w:val="000000" w:themeColor="text1"/>
          <w:sz w:val="24"/>
          <w:szCs w:val="24"/>
        </w:rPr>
        <w:t>.2025 -</w:t>
      </w:r>
      <w:r w:rsidR="00F927ED" w:rsidRPr="00817935">
        <w:rPr>
          <w:b/>
          <w:color w:val="000000" w:themeColor="text1"/>
          <w:sz w:val="24"/>
          <w:szCs w:val="24"/>
        </w:rPr>
        <w:t xml:space="preserve"> </w:t>
      </w:r>
      <w:r w:rsidR="00CC1A39">
        <w:rPr>
          <w:b/>
          <w:color w:val="000000" w:themeColor="text1"/>
          <w:sz w:val="24"/>
          <w:szCs w:val="24"/>
        </w:rPr>
        <w:t>18</w:t>
      </w:r>
      <w:r w:rsidR="00F927ED" w:rsidRPr="00817935">
        <w:rPr>
          <w:b/>
          <w:color w:val="000000" w:themeColor="text1"/>
          <w:sz w:val="24"/>
          <w:szCs w:val="24"/>
        </w:rPr>
        <w:t>.</w:t>
      </w:r>
      <w:r w:rsidR="00CC1A39">
        <w:rPr>
          <w:b/>
          <w:color w:val="000000" w:themeColor="text1"/>
          <w:sz w:val="24"/>
          <w:szCs w:val="24"/>
        </w:rPr>
        <w:t>10</w:t>
      </w:r>
      <w:r w:rsidRPr="00817935">
        <w:rPr>
          <w:b/>
          <w:color w:val="000000" w:themeColor="text1"/>
          <w:sz w:val="24"/>
          <w:szCs w:val="24"/>
        </w:rPr>
        <w:t>.</w:t>
      </w:r>
      <w:r w:rsidR="00F927ED" w:rsidRPr="00817935">
        <w:rPr>
          <w:b/>
          <w:color w:val="000000" w:themeColor="text1"/>
          <w:sz w:val="24"/>
          <w:szCs w:val="24"/>
        </w:rPr>
        <w:t>202</w:t>
      </w:r>
      <w:r w:rsidR="00923133" w:rsidRPr="00817935">
        <w:rPr>
          <w:b/>
          <w:color w:val="000000" w:themeColor="text1"/>
          <w:sz w:val="24"/>
          <w:szCs w:val="24"/>
        </w:rPr>
        <w:t>5</w:t>
      </w:r>
      <w:r w:rsidR="00F927ED" w:rsidRPr="00817935">
        <w:rPr>
          <w:color w:val="000000" w:themeColor="text1"/>
          <w:sz w:val="24"/>
          <w:szCs w:val="24"/>
        </w:rPr>
        <w:t xml:space="preserve">, co oznacza wykonanie całości </w:t>
      </w:r>
      <w:r w:rsidRPr="00817935">
        <w:rPr>
          <w:color w:val="000000" w:themeColor="text1"/>
          <w:sz w:val="24"/>
          <w:szCs w:val="24"/>
        </w:rPr>
        <w:t>przedmiotu umowy potwierdzone protokołami wymaganymi przepisami prawa</w:t>
      </w:r>
      <w:r w:rsidR="00F927ED" w:rsidRPr="00817935">
        <w:rPr>
          <w:color w:val="000000" w:themeColor="text1"/>
          <w:sz w:val="24"/>
          <w:szCs w:val="24"/>
        </w:rPr>
        <w:t>.</w:t>
      </w: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spacing w:before="52"/>
        <w:ind w:left="26"/>
        <w:jc w:val="center"/>
        <w:rPr>
          <w:color w:val="000000" w:themeColor="text1"/>
          <w:sz w:val="24"/>
          <w:szCs w:val="24"/>
        </w:rPr>
      </w:pP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spacing w:before="52"/>
        <w:ind w:left="26"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§ </w:t>
      </w:r>
      <w:r w:rsidR="005D3CA1" w:rsidRPr="00817935">
        <w:rPr>
          <w:color w:val="000000" w:themeColor="text1"/>
          <w:sz w:val="24"/>
          <w:szCs w:val="24"/>
        </w:rPr>
        <w:t>10</w:t>
      </w:r>
    </w:p>
    <w:p w:rsidR="0043479F" w:rsidRPr="00817935" w:rsidRDefault="00F927ED" w:rsidP="002D50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  <w:tab w:val="left" w:pos="421"/>
          <w:tab w:val="left" w:pos="5235"/>
        </w:tabs>
        <w:spacing w:line="235" w:lineRule="auto"/>
        <w:ind w:right="15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Wynagrodzenie umowne Wykonawcy za przedmiot umowy, wymieniony w § 1, </w:t>
      </w:r>
      <w:r w:rsidR="0043479F" w:rsidRPr="00817935">
        <w:rPr>
          <w:color w:val="000000" w:themeColor="text1"/>
          <w:sz w:val="24"/>
          <w:szCs w:val="24"/>
        </w:rPr>
        <w:t xml:space="preserve">płatne ze środków: </w:t>
      </w:r>
      <w:r w:rsidR="0043479F" w:rsidRPr="00817935">
        <w:rPr>
          <w:b/>
          <w:color w:val="000000" w:themeColor="text1"/>
          <w:sz w:val="24"/>
          <w:szCs w:val="24"/>
        </w:rPr>
        <w:t xml:space="preserve">GWSMK / </w:t>
      </w:r>
      <w:r w:rsidR="00B93E33" w:rsidRPr="00817935">
        <w:rPr>
          <w:b/>
          <w:color w:val="000000" w:themeColor="text1"/>
          <w:sz w:val="24"/>
          <w:szCs w:val="24"/>
        </w:rPr>
        <w:t>RDW</w:t>
      </w:r>
      <w:r w:rsidR="006318A8">
        <w:rPr>
          <w:b/>
          <w:color w:val="000000" w:themeColor="text1"/>
          <w:sz w:val="24"/>
          <w:szCs w:val="24"/>
        </w:rPr>
        <w:t xml:space="preserve"> / 80148</w:t>
      </w:r>
      <w:r w:rsidR="0043479F" w:rsidRPr="00817935">
        <w:rPr>
          <w:b/>
          <w:color w:val="000000" w:themeColor="text1"/>
          <w:sz w:val="24"/>
          <w:szCs w:val="24"/>
        </w:rPr>
        <w:t xml:space="preserve"> /</w:t>
      </w:r>
      <w:r w:rsidR="00B93E33" w:rsidRPr="00817935">
        <w:rPr>
          <w:b/>
          <w:color w:val="000000" w:themeColor="text1"/>
          <w:sz w:val="24"/>
          <w:szCs w:val="24"/>
        </w:rPr>
        <w:t xml:space="preserve"> </w:t>
      </w:r>
      <w:r w:rsidR="006318A8">
        <w:rPr>
          <w:b/>
          <w:color w:val="000000" w:themeColor="text1"/>
          <w:sz w:val="24"/>
          <w:szCs w:val="24"/>
        </w:rPr>
        <w:t>6050</w:t>
      </w:r>
      <w:r w:rsidR="00B93E33" w:rsidRPr="00817935">
        <w:rPr>
          <w:color w:val="000000" w:themeColor="text1"/>
          <w:sz w:val="24"/>
          <w:szCs w:val="24"/>
        </w:rPr>
        <w:t xml:space="preserve"> /</w:t>
      </w:r>
      <w:r w:rsidR="0043479F" w:rsidRPr="00817935">
        <w:rPr>
          <w:b/>
          <w:color w:val="000000" w:themeColor="text1"/>
          <w:sz w:val="24"/>
          <w:szCs w:val="24"/>
        </w:rPr>
        <w:t xml:space="preserve"> </w:t>
      </w:r>
      <w:r w:rsidR="006318A8">
        <w:rPr>
          <w:b/>
          <w:color w:val="000000" w:themeColor="text1"/>
          <w:sz w:val="24"/>
          <w:szCs w:val="24"/>
        </w:rPr>
        <w:t>AE12325QQ-01</w:t>
      </w:r>
      <w:r w:rsidR="0043479F" w:rsidRPr="00817935">
        <w:rPr>
          <w:b/>
          <w:color w:val="000000" w:themeColor="text1"/>
          <w:sz w:val="24"/>
          <w:szCs w:val="24"/>
        </w:rPr>
        <w:t xml:space="preserve"> / określa się ogółem na</w:t>
      </w:r>
      <w:r w:rsidRPr="00817935">
        <w:rPr>
          <w:b/>
          <w:color w:val="000000" w:themeColor="text1"/>
          <w:sz w:val="24"/>
          <w:szCs w:val="24"/>
        </w:rPr>
        <w:t xml:space="preserve"> kwotę łącznie z VAT  - </w:t>
      </w:r>
      <w:r w:rsidR="00B33D1E">
        <w:rPr>
          <w:b/>
          <w:color w:val="000000" w:themeColor="text1"/>
        </w:rPr>
        <w:t>………………………</w:t>
      </w:r>
      <w:r w:rsidR="006C54FC" w:rsidRPr="00817935">
        <w:rPr>
          <w:color w:val="000000" w:themeColor="text1"/>
        </w:rPr>
        <w:t xml:space="preserve">  </w:t>
      </w:r>
      <w:r w:rsidRPr="00817935">
        <w:rPr>
          <w:b/>
          <w:color w:val="000000" w:themeColor="text1"/>
          <w:sz w:val="24"/>
          <w:szCs w:val="24"/>
        </w:rPr>
        <w:t xml:space="preserve">zł </w:t>
      </w:r>
      <w:r w:rsidRPr="00817935">
        <w:rPr>
          <w:color w:val="000000" w:themeColor="text1"/>
          <w:sz w:val="24"/>
          <w:szCs w:val="24"/>
        </w:rPr>
        <w:t xml:space="preserve">(słownie: </w:t>
      </w:r>
      <w:r w:rsidR="00B33D1E">
        <w:rPr>
          <w:color w:val="000000" w:themeColor="text1"/>
          <w:sz w:val="24"/>
          <w:szCs w:val="24"/>
        </w:rPr>
        <w:t>……………………………………..</w:t>
      </w:r>
      <w:r w:rsidR="0041738C">
        <w:rPr>
          <w:color w:val="000000" w:themeColor="text1"/>
          <w:sz w:val="24"/>
          <w:szCs w:val="24"/>
        </w:rPr>
        <w:t xml:space="preserve"> </w:t>
      </w:r>
      <w:r w:rsidR="00B93E33" w:rsidRPr="00817935">
        <w:rPr>
          <w:color w:val="000000" w:themeColor="text1"/>
          <w:sz w:val="24"/>
          <w:szCs w:val="24"/>
        </w:rPr>
        <w:t xml:space="preserve"> złotych </w:t>
      </w:r>
      <w:r w:rsidR="00B33D1E">
        <w:rPr>
          <w:color w:val="000000" w:themeColor="text1"/>
          <w:sz w:val="24"/>
          <w:szCs w:val="24"/>
        </w:rPr>
        <w:t>…………….</w:t>
      </w:r>
      <w:r w:rsidR="00B93E33" w:rsidRPr="00817935">
        <w:rPr>
          <w:color w:val="000000" w:themeColor="text1"/>
          <w:sz w:val="24"/>
          <w:szCs w:val="24"/>
        </w:rPr>
        <w:t xml:space="preserve"> </w:t>
      </w:r>
      <w:r w:rsidR="00573619">
        <w:rPr>
          <w:color w:val="000000" w:themeColor="text1"/>
          <w:sz w:val="24"/>
          <w:szCs w:val="24"/>
        </w:rPr>
        <w:t>grosz</w:t>
      </w:r>
      <w:r w:rsidR="0041738C">
        <w:rPr>
          <w:color w:val="000000" w:themeColor="text1"/>
          <w:sz w:val="24"/>
          <w:szCs w:val="24"/>
        </w:rPr>
        <w:t>y</w:t>
      </w:r>
      <w:r w:rsidRPr="00817935">
        <w:rPr>
          <w:color w:val="000000" w:themeColor="text1"/>
          <w:sz w:val="24"/>
          <w:szCs w:val="24"/>
        </w:rPr>
        <w:t xml:space="preserve">), w tym </w:t>
      </w:r>
      <w:r w:rsidR="00B33D1E">
        <w:rPr>
          <w:b/>
          <w:color w:val="000000" w:themeColor="text1"/>
        </w:rPr>
        <w:t>………………….</w:t>
      </w:r>
      <w:r w:rsidRPr="00817935">
        <w:rPr>
          <w:b/>
          <w:color w:val="000000" w:themeColor="text1"/>
          <w:sz w:val="24"/>
          <w:szCs w:val="24"/>
        </w:rPr>
        <w:t xml:space="preserve"> netto</w:t>
      </w:r>
      <w:r w:rsidRPr="00817935">
        <w:rPr>
          <w:color w:val="000000" w:themeColor="text1"/>
          <w:sz w:val="24"/>
          <w:szCs w:val="24"/>
        </w:rPr>
        <w:t xml:space="preserve"> (słownie: </w:t>
      </w:r>
      <w:r w:rsidR="00B33D1E">
        <w:rPr>
          <w:color w:val="000000" w:themeColor="text1"/>
          <w:sz w:val="24"/>
          <w:szCs w:val="24"/>
        </w:rPr>
        <w:t>…………………………………………</w:t>
      </w:r>
      <w:r w:rsidR="0041738C">
        <w:rPr>
          <w:color w:val="000000" w:themeColor="text1"/>
          <w:sz w:val="24"/>
          <w:szCs w:val="24"/>
        </w:rPr>
        <w:t xml:space="preserve"> </w:t>
      </w:r>
      <w:r w:rsidR="00B93E33" w:rsidRPr="00817935">
        <w:rPr>
          <w:color w:val="000000" w:themeColor="text1"/>
          <w:sz w:val="24"/>
          <w:szCs w:val="24"/>
        </w:rPr>
        <w:t>złot</w:t>
      </w:r>
      <w:r w:rsidR="0041738C">
        <w:rPr>
          <w:color w:val="000000" w:themeColor="text1"/>
          <w:sz w:val="24"/>
          <w:szCs w:val="24"/>
        </w:rPr>
        <w:t>e</w:t>
      </w:r>
      <w:r w:rsidR="00B93E33" w:rsidRPr="00817935">
        <w:rPr>
          <w:color w:val="000000" w:themeColor="text1"/>
          <w:sz w:val="24"/>
          <w:szCs w:val="24"/>
        </w:rPr>
        <w:t xml:space="preserve"> </w:t>
      </w:r>
      <w:r w:rsidR="00B33D1E">
        <w:rPr>
          <w:color w:val="000000" w:themeColor="text1"/>
          <w:sz w:val="24"/>
          <w:szCs w:val="24"/>
        </w:rPr>
        <w:t>……………………..</w:t>
      </w:r>
      <w:r w:rsidR="0041738C">
        <w:rPr>
          <w:color w:val="000000" w:themeColor="text1"/>
          <w:sz w:val="24"/>
          <w:szCs w:val="24"/>
        </w:rPr>
        <w:t xml:space="preserve"> </w:t>
      </w:r>
      <w:r w:rsidR="00B93E33" w:rsidRPr="00817935">
        <w:rPr>
          <w:color w:val="000000" w:themeColor="text1"/>
          <w:sz w:val="24"/>
          <w:szCs w:val="24"/>
        </w:rPr>
        <w:t>groszy</w:t>
      </w:r>
      <w:r w:rsidR="00D63266" w:rsidRPr="00817935">
        <w:rPr>
          <w:color w:val="000000" w:themeColor="text1"/>
          <w:sz w:val="24"/>
          <w:szCs w:val="24"/>
        </w:rPr>
        <w:t xml:space="preserve">) oraz </w:t>
      </w:r>
      <w:r w:rsidR="00D63266" w:rsidRPr="00817935">
        <w:rPr>
          <w:b/>
          <w:color w:val="000000" w:themeColor="text1"/>
          <w:sz w:val="24"/>
          <w:szCs w:val="24"/>
        </w:rPr>
        <w:t xml:space="preserve">VAT 23 </w:t>
      </w:r>
      <w:r w:rsidRPr="00817935">
        <w:rPr>
          <w:color w:val="000000" w:themeColor="text1"/>
          <w:sz w:val="24"/>
          <w:szCs w:val="24"/>
        </w:rPr>
        <w:t xml:space="preserve">% tj. </w:t>
      </w:r>
      <w:r w:rsidR="00B33D1E">
        <w:rPr>
          <w:b/>
          <w:color w:val="000000" w:themeColor="text1"/>
        </w:rPr>
        <w:t>………………………………</w:t>
      </w:r>
      <w:r w:rsidR="00647EAD" w:rsidRPr="00817935">
        <w:rPr>
          <w:b/>
          <w:color w:val="000000" w:themeColor="text1"/>
          <w:sz w:val="24"/>
          <w:szCs w:val="24"/>
        </w:rPr>
        <w:t xml:space="preserve"> </w:t>
      </w:r>
      <w:r w:rsidR="00B93E33" w:rsidRPr="00817935">
        <w:rPr>
          <w:color w:val="000000" w:themeColor="text1"/>
          <w:sz w:val="24"/>
          <w:szCs w:val="24"/>
        </w:rPr>
        <w:t xml:space="preserve">(słownie: </w:t>
      </w:r>
      <w:r w:rsidR="00B33D1E">
        <w:rPr>
          <w:color w:val="000000" w:themeColor="text1"/>
          <w:sz w:val="24"/>
          <w:szCs w:val="24"/>
        </w:rPr>
        <w:t>……………………………………….</w:t>
      </w:r>
      <w:r w:rsidR="0041738C">
        <w:rPr>
          <w:color w:val="000000" w:themeColor="text1"/>
          <w:sz w:val="24"/>
          <w:szCs w:val="24"/>
        </w:rPr>
        <w:t xml:space="preserve"> </w:t>
      </w:r>
      <w:r w:rsidR="0081009D">
        <w:rPr>
          <w:color w:val="000000" w:themeColor="text1"/>
          <w:sz w:val="24"/>
          <w:szCs w:val="24"/>
        </w:rPr>
        <w:t>złote</w:t>
      </w:r>
      <w:r w:rsidR="00717DDC" w:rsidRPr="00817935">
        <w:rPr>
          <w:color w:val="000000" w:themeColor="text1"/>
          <w:sz w:val="24"/>
          <w:szCs w:val="24"/>
        </w:rPr>
        <w:t xml:space="preserve">, </w:t>
      </w:r>
      <w:r w:rsidR="00B33D1E">
        <w:rPr>
          <w:color w:val="000000" w:themeColor="text1"/>
          <w:sz w:val="24"/>
          <w:szCs w:val="24"/>
        </w:rPr>
        <w:t>………………………..</w:t>
      </w:r>
      <w:r w:rsidR="00B93E33" w:rsidRPr="00817935">
        <w:rPr>
          <w:color w:val="000000" w:themeColor="text1"/>
          <w:sz w:val="24"/>
          <w:szCs w:val="24"/>
        </w:rPr>
        <w:t>grosz</w:t>
      </w:r>
      <w:r w:rsidR="0081009D">
        <w:rPr>
          <w:color w:val="000000" w:themeColor="text1"/>
          <w:sz w:val="24"/>
          <w:szCs w:val="24"/>
        </w:rPr>
        <w:t>y</w:t>
      </w:r>
      <w:r w:rsidR="0043479F" w:rsidRPr="00817935">
        <w:rPr>
          <w:color w:val="000000" w:themeColor="text1"/>
          <w:sz w:val="24"/>
          <w:szCs w:val="24"/>
        </w:rPr>
        <w:t xml:space="preserve">) </w:t>
      </w:r>
    </w:p>
    <w:p w:rsidR="00717DDC" w:rsidRPr="00817935" w:rsidRDefault="00717DDC" w:rsidP="00717D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  <w:tab w:val="left" w:pos="5235"/>
        </w:tabs>
        <w:spacing w:line="235" w:lineRule="auto"/>
        <w:ind w:right="15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Wynagrodzenie Wykonawcy będzie płatne po </w:t>
      </w:r>
      <w:r w:rsidR="00936798" w:rsidRPr="00817935">
        <w:rPr>
          <w:color w:val="000000" w:themeColor="text1"/>
          <w:sz w:val="24"/>
          <w:szCs w:val="24"/>
        </w:rPr>
        <w:t>wykonaniu przedmiotu zamówienia na podstawie protokołu</w:t>
      </w:r>
      <w:r w:rsidR="0070678E">
        <w:rPr>
          <w:color w:val="000000" w:themeColor="text1"/>
          <w:sz w:val="24"/>
          <w:szCs w:val="24"/>
        </w:rPr>
        <w:t xml:space="preserve"> odbioru</w:t>
      </w:r>
      <w:r w:rsidR="00936798" w:rsidRPr="00817935">
        <w:rPr>
          <w:color w:val="000000" w:themeColor="text1"/>
          <w:sz w:val="24"/>
          <w:szCs w:val="24"/>
        </w:rPr>
        <w:t>.</w:t>
      </w:r>
    </w:p>
    <w:p w:rsidR="00717DDC" w:rsidRPr="00817935" w:rsidRDefault="00F927ED" w:rsidP="00A202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spacing w:before="2" w:line="232" w:lineRule="auto"/>
        <w:ind w:right="324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Wynagrodzenie powyższe zostało ustalone w oparciu o kosztorys ofe</w:t>
      </w:r>
      <w:r w:rsidR="00717DDC" w:rsidRPr="00817935">
        <w:rPr>
          <w:color w:val="000000" w:themeColor="text1"/>
          <w:sz w:val="24"/>
          <w:szCs w:val="24"/>
        </w:rPr>
        <w:t xml:space="preserve">rtowy i ma charakter ryczałtowy: kwota </w:t>
      </w:r>
      <w:r w:rsidR="00B33D1E">
        <w:rPr>
          <w:b/>
          <w:color w:val="000000" w:themeColor="text1"/>
        </w:rPr>
        <w:t>………………….</w:t>
      </w:r>
      <w:r w:rsidR="006C54FC" w:rsidRPr="00817935">
        <w:rPr>
          <w:color w:val="000000" w:themeColor="text1"/>
        </w:rPr>
        <w:t xml:space="preserve"> </w:t>
      </w:r>
      <w:r w:rsidR="00717DDC" w:rsidRPr="00817935">
        <w:rPr>
          <w:b/>
          <w:color w:val="000000" w:themeColor="text1"/>
          <w:sz w:val="24"/>
          <w:szCs w:val="24"/>
        </w:rPr>
        <w:t>brutto</w:t>
      </w:r>
      <w:r w:rsidR="00717DDC" w:rsidRPr="00817935">
        <w:rPr>
          <w:color w:val="000000" w:themeColor="text1"/>
          <w:sz w:val="24"/>
          <w:szCs w:val="24"/>
        </w:rPr>
        <w:t xml:space="preserve"> w tym</w:t>
      </w:r>
      <w:r w:rsidR="00717DDC" w:rsidRPr="00817935">
        <w:rPr>
          <w:b/>
          <w:color w:val="000000" w:themeColor="text1"/>
          <w:sz w:val="24"/>
          <w:szCs w:val="24"/>
        </w:rPr>
        <w:t xml:space="preserve"> </w:t>
      </w:r>
      <w:r w:rsidR="00B33D1E">
        <w:rPr>
          <w:b/>
          <w:color w:val="000000" w:themeColor="text1"/>
        </w:rPr>
        <w:t>…………………………………..</w:t>
      </w:r>
      <w:r w:rsidR="00905421">
        <w:rPr>
          <w:color w:val="000000" w:themeColor="text1"/>
        </w:rPr>
        <w:t xml:space="preserve"> </w:t>
      </w:r>
      <w:r w:rsidR="00717DDC" w:rsidRPr="00817935">
        <w:rPr>
          <w:b/>
          <w:color w:val="000000" w:themeColor="text1"/>
          <w:sz w:val="24"/>
          <w:szCs w:val="24"/>
        </w:rPr>
        <w:t xml:space="preserve">netto + VAT </w:t>
      </w:r>
      <w:r w:rsidR="00B33D1E">
        <w:rPr>
          <w:b/>
          <w:color w:val="000000" w:themeColor="text1"/>
        </w:rPr>
        <w:t>……………………..</w:t>
      </w:r>
    </w:p>
    <w:p w:rsidR="00331C57" w:rsidRPr="00817935" w:rsidRDefault="00F927ED" w:rsidP="0022620F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3180"/>
          <w:tab w:val="left" w:pos="13256"/>
        </w:tabs>
        <w:spacing w:line="259" w:lineRule="auto"/>
        <w:ind w:hanging="284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Wynagrodzenie, o którym mowa w ust. 1 niniejszego paragrafu obejmuje wszelkie koszty niezbędne do zrealizowania przedmiotu Umowy i nie może ulec zmianie, z zastrzeżeniem </w:t>
      </w:r>
      <w:r w:rsidR="005D3CA1" w:rsidRPr="00817935">
        <w:rPr>
          <w:color w:val="000000" w:themeColor="text1"/>
          <w:sz w:val="24"/>
          <w:szCs w:val="24"/>
        </w:rPr>
        <w:t xml:space="preserve">innych </w:t>
      </w:r>
      <w:r w:rsidRPr="00817935">
        <w:rPr>
          <w:color w:val="000000" w:themeColor="text1"/>
          <w:sz w:val="24"/>
          <w:szCs w:val="24"/>
        </w:rPr>
        <w:t>postanowień Umowy. Wykonawca ponosi ryzyko z tytułu oszacowania wszelkich kosztów związanych z realizacją przedmiotu Umowy. Niedoszacowanie, pominięcie oraz brak rozpoznania zakresu przedmiotu Umowy nie może być podstawą do żądania zmiany wynagrodzenia określonego w ust. 1 niniejszego paragrafu.</w:t>
      </w:r>
    </w:p>
    <w:p w:rsidR="00331C57" w:rsidRPr="00817935" w:rsidRDefault="00F927ED" w:rsidP="0022620F">
      <w:pPr>
        <w:widowControl/>
        <w:numPr>
          <w:ilvl w:val="0"/>
          <w:numId w:val="7"/>
        </w:numPr>
        <w:tabs>
          <w:tab w:val="left" w:pos="-21578"/>
          <w:tab w:val="left" w:pos="284"/>
          <w:tab w:val="left" w:pos="426"/>
        </w:tabs>
        <w:ind w:hanging="284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Wszystkie koszty niezbędne do zrealizowania przedmiotu umowy są to między innymi koszty: wykonania wszelkich </w:t>
      </w:r>
      <w:r w:rsidR="001B064F" w:rsidRPr="00817935">
        <w:rPr>
          <w:color w:val="000000" w:themeColor="text1"/>
          <w:sz w:val="24"/>
          <w:szCs w:val="24"/>
        </w:rPr>
        <w:t xml:space="preserve">czynności </w:t>
      </w:r>
      <w:r w:rsidRPr="00817935">
        <w:rPr>
          <w:color w:val="000000" w:themeColor="text1"/>
          <w:sz w:val="24"/>
          <w:szCs w:val="24"/>
        </w:rPr>
        <w:t xml:space="preserve">przygotowawczych, demontażowych, wykończeniowych i porządkowych, zorganizowania i zabezpieczenia </w:t>
      </w:r>
      <w:r w:rsidR="005D3CA1" w:rsidRPr="00817935">
        <w:rPr>
          <w:color w:val="000000" w:themeColor="text1"/>
          <w:sz w:val="24"/>
          <w:szCs w:val="24"/>
        </w:rPr>
        <w:t>miejsc prowadzenia prac</w:t>
      </w:r>
      <w:r w:rsidRPr="00817935">
        <w:rPr>
          <w:color w:val="000000" w:themeColor="text1"/>
          <w:sz w:val="24"/>
          <w:szCs w:val="24"/>
        </w:rPr>
        <w:t xml:space="preserve">, utrzymania zaplecza (woda, energia elektryczna), koszty związane z zabezpieczeniem i oznakowaniem prowadzonych </w:t>
      </w:r>
      <w:r w:rsidR="001B064F" w:rsidRPr="00817935">
        <w:rPr>
          <w:color w:val="000000" w:themeColor="text1"/>
          <w:sz w:val="24"/>
          <w:szCs w:val="24"/>
        </w:rPr>
        <w:t>prac</w:t>
      </w:r>
      <w:r w:rsidRPr="00817935">
        <w:rPr>
          <w:color w:val="000000" w:themeColor="text1"/>
          <w:sz w:val="24"/>
          <w:szCs w:val="24"/>
        </w:rPr>
        <w:t xml:space="preserve"> i innych czynności niezbędnych do wykonania i prawidłowej eksploatacji przedmiotu zamówienia, odprowadzenia podatku VAT. </w:t>
      </w:r>
    </w:p>
    <w:p w:rsidR="006935D0" w:rsidRPr="00817935" w:rsidRDefault="006935D0">
      <w:pPr>
        <w:pBdr>
          <w:top w:val="nil"/>
          <w:left w:val="nil"/>
          <w:bottom w:val="nil"/>
          <w:right w:val="nil"/>
          <w:between w:val="nil"/>
        </w:pBdr>
        <w:ind w:left="26"/>
        <w:jc w:val="center"/>
        <w:rPr>
          <w:color w:val="000000" w:themeColor="text1"/>
          <w:sz w:val="24"/>
          <w:szCs w:val="24"/>
        </w:rPr>
      </w:pP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ind w:left="26"/>
        <w:jc w:val="center"/>
        <w:rPr>
          <w:color w:val="000000" w:themeColor="text1"/>
          <w:sz w:val="24"/>
          <w:szCs w:val="24"/>
          <w:shd w:val="clear" w:color="auto" w:fill="FFE599"/>
        </w:rPr>
      </w:pPr>
      <w:r w:rsidRPr="00817935">
        <w:rPr>
          <w:color w:val="000000" w:themeColor="text1"/>
          <w:sz w:val="24"/>
          <w:szCs w:val="24"/>
        </w:rPr>
        <w:t xml:space="preserve">§ </w:t>
      </w:r>
      <w:r w:rsidR="005D3CA1" w:rsidRPr="00817935">
        <w:rPr>
          <w:color w:val="000000" w:themeColor="text1"/>
          <w:sz w:val="24"/>
          <w:szCs w:val="24"/>
        </w:rPr>
        <w:t>11</w:t>
      </w:r>
    </w:p>
    <w:p w:rsidR="00331C57" w:rsidRPr="00817935" w:rsidRDefault="00F927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8"/>
        </w:tabs>
        <w:ind w:right="108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Wykonawca zobowiązany jest do wystawienia i doręczenia Zamawiającemu faktur/y za wykonan</w:t>
      </w:r>
      <w:r w:rsidR="007D338D" w:rsidRPr="00817935">
        <w:rPr>
          <w:color w:val="000000" w:themeColor="text1"/>
          <w:sz w:val="24"/>
          <w:szCs w:val="24"/>
        </w:rPr>
        <w:t>e</w:t>
      </w:r>
      <w:r w:rsidRPr="00817935">
        <w:rPr>
          <w:color w:val="000000" w:themeColor="text1"/>
          <w:sz w:val="24"/>
          <w:szCs w:val="24"/>
        </w:rPr>
        <w:t xml:space="preserve"> </w:t>
      </w:r>
      <w:r w:rsidR="007D338D" w:rsidRPr="00817935">
        <w:rPr>
          <w:color w:val="000000" w:themeColor="text1"/>
          <w:sz w:val="24"/>
          <w:szCs w:val="24"/>
        </w:rPr>
        <w:t>prace remontowe</w:t>
      </w:r>
      <w:r w:rsidR="0087584A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 xml:space="preserve">w terminie do 7 dni od dnia </w:t>
      </w:r>
      <w:r w:rsidR="005D3CA1" w:rsidRPr="00817935">
        <w:rPr>
          <w:color w:val="000000" w:themeColor="text1"/>
          <w:sz w:val="24"/>
          <w:szCs w:val="24"/>
        </w:rPr>
        <w:t>zakończenia okresu rozliczeniowego</w:t>
      </w:r>
      <w:r w:rsidRPr="00817935">
        <w:rPr>
          <w:color w:val="000000" w:themeColor="text1"/>
          <w:sz w:val="24"/>
          <w:szCs w:val="24"/>
        </w:rPr>
        <w:t>.</w:t>
      </w:r>
    </w:p>
    <w:p w:rsidR="00331C57" w:rsidRPr="00817935" w:rsidRDefault="00F927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8"/>
        </w:tabs>
        <w:spacing w:before="2"/>
        <w:ind w:right="105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Faktura/y wystawiona/e przez Wykonawcę za wykonane </w:t>
      </w:r>
      <w:r w:rsidR="005D3CA1" w:rsidRPr="00817935">
        <w:rPr>
          <w:color w:val="000000" w:themeColor="text1"/>
          <w:sz w:val="24"/>
          <w:szCs w:val="24"/>
        </w:rPr>
        <w:t>czynności</w:t>
      </w:r>
      <w:r w:rsidR="00144496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na podstawie protokołu</w:t>
      </w:r>
      <w:r w:rsidR="007D338D" w:rsidRPr="00817935">
        <w:rPr>
          <w:color w:val="000000" w:themeColor="text1"/>
          <w:sz w:val="24"/>
          <w:szCs w:val="24"/>
        </w:rPr>
        <w:t xml:space="preserve"> końcowego</w:t>
      </w:r>
      <w:r w:rsidR="005D3CA1" w:rsidRPr="00817935">
        <w:rPr>
          <w:color w:val="000000" w:themeColor="text1"/>
          <w:sz w:val="24"/>
          <w:szCs w:val="24"/>
        </w:rPr>
        <w:t xml:space="preserve">, </w:t>
      </w:r>
      <w:r w:rsidRPr="00817935">
        <w:rPr>
          <w:color w:val="000000" w:themeColor="text1"/>
          <w:sz w:val="24"/>
          <w:szCs w:val="24"/>
        </w:rPr>
        <w:t>zostanie/zostaną zapłacona/e w terminie do 14 dni od daty dostarczenia jej/ich Zamawiającemu, przelewem na konto bankowe wskazane przez Wykonawcę na fakturze.</w:t>
      </w:r>
    </w:p>
    <w:p w:rsidR="00331C57" w:rsidRPr="00817935" w:rsidRDefault="00867A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 w:themeColor="text1"/>
          <w:sz w:val="24"/>
          <w:szCs w:val="24"/>
        </w:rPr>
      </w:pPr>
      <w:r w:rsidRPr="0081793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7124ACB" wp14:editId="03CC1D06">
                <wp:simplePos x="0" y="0"/>
                <wp:positionH relativeFrom="column">
                  <wp:posOffset>2870200</wp:posOffset>
                </wp:positionH>
                <wp:positionV relativeFrom="paragraph">
                  <wp:posOffset>156383</wp:posOffset>
                </wp:positionV>
                <wp:extent cx="2374265" cy="977265"/>
                <wp:effectExtent l="0" t="0" r="0" b="0"/>
                <wp:wrapSquare wrapText="bothSides" distT="45720" distB="45720" distL="114300" distR="11430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6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D7055" w:rsidRDefault="00ED7055">
                            <w:pPr>
                              <w:ind w:left="709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Jednostka Odbierająca:</w:t>
                            </w:r>
                          </w:p>
                          <w:p w:rsidR="00ED7055" w:rsidRDefault="00ED7055" w:rsidP="00867A9A">
                            <w:pPr>
                              <w:ind w:left="709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Zespół Szkolno-Przedszkolny nr 2</w:t>
                            </w:r>
                          </w:p>
                          <w:p w:rsidR="00ED7055" w:rsidRDefault="00ED7055" w:rsidP="00867A9A">
                            <w:pPr>
                              <w:ind w:left="709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ul. Porzeczkowa 3</w:t>
                            </w:r>
                          </w:p>
                          <w:p w:rsidR="00ED7055" w:rsidRDefault="00ED7055" w:rsidP="00867A9A">
                            <w:pPr>
                              <w:ind w:left="709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31-234  Kraków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24ACB" id="Prostokąt 1" o:spid="_x0000_s1026" style="position:absolute;left:0;text-align:left;margin-left:226pt;margin-top:12.3pt;width:186.95pt;height:76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" stroked="f">
                <v:textbox inset="2.53958mm,1.2694mm,2.53958mm,1.2694mm">
                  <w:txbxContent>
                    <w:p w:rsidR="00ED7055" w:rsidRDefault="00ED7055">
                      <w:pPr>
                        <w:ind w:left="709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Jednostka Odbierająca:</w:t>
                      </w:r>
                    </w:p>
                    <w:p w:rsidR="00ED7055" w:rsidRDefault="00ED7055" w:rsidP="00867A9A">
                      <w:pPr>
                        <w:ind w:left="709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Zespół Szkolno-Przedszkolny nr 2</w:t>
                      </w:r>
                    </w:p>
                    <w:p w:rsidR="00ED7055" w:rsidRDefault="00ED7055" w:rsidP="00867A9A">
                      <w:pPr>
                        <w:ind w:left="709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ul. Porzeczkowa 3</w:t>
                      </w:r>
                    </w:p>
                    <w:p w:rsidR="00ED7055" w:rsidRDefault="00ED7055" w:rsidP="00867A9A">
                      <w:pPr>
                        <w:ind w:left="709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31-234  Kraków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927ED" w:rsidRPr="00817935">
        <w:rPr>
          <w:color w:val="000000" w:themeColor="text1"/>
          <w:sz w:val="24"/>
          <w:szCs w:val="24"/>
        </w:rPr>
        <w:t xml:space="preserve">Fakturę należy wystawić na: </w:t>
      </w:r>
    </w:p>
    <w:p w:rsidR="00331C57" w:rsidRPr="00817935" w:rsidRDefault="00F927E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b/>
          <w:color w:val="000000" w:themeColor="text1"/>
          <w:sz w:val="24"/>
          <w:szCs w:val="24"/>
        </w:rPr>
      </w:pPr>
      <w:r w:rsidRPr="00817935">
        <w:rPr>
          <w:b/>
          <w:color w:val="000000" w:themeColor="text1"/>
          <w:sz w:val="24"/>
          <w:szCs w:val="24"/>
          <w:u w:val="single"/>
        </w:rPr>
        <w:t>Nabywca:</w:t>
      </w:r>
    </w:p>
    <w:p w:rsidR="00331C57" w:rsidRPr="00817935" w:rsidRDefault="00F927E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Gmina Miejska Kraków</w:t>
      </w:r>
    </w:p>
    <w:p w:rsidR="00331C57" w:rsidRPr="00817935" w:rsidRDefault="00F927E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Pl. Wszystkich Świętych 3-4</w:t>
      </w:r>
    </w:p>
    <w:p w:rsidR="00331C57" w:rsidRPr="00817935" w:rsidRDefault="00F927E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31-004 Kraków</w:t>
      </w:r>
    </w:p>
    <w:p w:rsidR="00331C57" w:rsidRPr="00817935" w:rsidRDefault="00F927E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NIP: 676 101 37 17</w:t>
      </w:r>
    </w:p>
    <w:p w:rsidR="00331C57" w:rsidRPr="00817935" w:rsidRDefault="00331C57">
      <w:pPr>
        <w:pStyle w:val="Nagwek1"/>
        <w:ind w:left="498" w:right="105"/>
        <w:jc w:val="both"/>
        <w:rPr>
          <w:color w:val="000000" w:themeColor="text1"/>
          <w:sz w:val="24"/>
          <w:szCs w:val="24"/>
        </w:rPr>
      </w:pPr>
    </w:p>
    <w:p w:rsidR="00331C57" w:rsidRPr="00817935" w:rsidRDefault="00F927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8"/>
        </w:tabs>
        <w:ind w:right="10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Dniem zapłaty jest dzień złożenia dyspozycji przelewu przez Zamawiającego. Opóźnienie w zapłacie faktury/faktur rodzi po stronie Zamawiającego obowiązek zapłaty odsetek ustawowych.</w:t>
      </w:r>
    </w:p>
    <w:p w:rsidR="00331C57" w:rsidRPr="00817935" w:rsidRDefault="00F927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8"/>
        </w:tabs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Zapisy dotyczące fakturowania nie stoją w sprzeczności z ustawą z dnia 9 listopada  2018 r. o elektronicznym fakturowaniu w zamówieniach publicznych, koncesjach na usługi oraz partnerstwie publiczno-prywatnym (Dz. U. z 2018 r. poz. 2191), która ma zastosowanie w rozliczeniu Stron.</w:t>
      </w:r>
    </w:p>
    <w:p w:rsidR="00331C57" w:rsidRPr="00817935" w:rsidRDefault="00F927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8"/>
        </w:tabs>
        <w:ind w:right="108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Zamawiający wyraża zgodę na przekazywanie przez Wykonawcę dokumentów </w:t>
      </w:r>
      <w:r w:rsidRPr="00817935">
        <w:rPr>
          <w:color w:val="000000" w:themeColor="text1"/>
          <w:sz w:val="24"/>
          <w:szCs w:val="24"/>
        </w:rPr>
        <w:lastRenderedPageBreak/>
        <w:t>elektronicznych innych niż ustrukturyzowana faktura elektroniczna za pośrednictwem Platformy Elektronicznego Fakturowania (PEF), tj. faktury korygującej.</w:t>
      </w:r>
    </w:p>
    <w:p w:rsidR="00331C57" w:rsidRPr="00817935" w:rsidRDefault="00F927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</w:tabs>
        <w:spacing w:line="252" w:lineRule="auto"/>
        <w:ind w:left="497" w:hanging="35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Wykonawca jest płatnikiem podatku VAT.</w:t>
      </w:r>
    </w:p>
    <w:p w:rsidR="00331C57" w:rsidRPr="00817935" w:rsidRDefault="00F927ED">
      <w:pPr>
        <w:widowControl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Jeśli zamówienie objęte jest mechanizmem podzielonej płatności (</w:t>
      </w:r>
      <w:proofErr w:type="spellStart"/>
      <w:r w:rsidRPr="00817935">
        <w:rPr>
          <w:color w:val="000000" w:themeColor="text1"/>
          <w:sz w:val="24"/>
          <w:szCs w:val="24"/>
        </w:rPr>
        <w:t>split</w:t>
      </w:r>
      <w:proofErr w:type="spellEnd"/>
      <w:r w:rsidRPr="00817935">
        <w:rPr>
          <w:color w:val="000000" w:themeColor="text1"/>
          <w:sz w:val="24"/>
          <w:szCs w:val="24"/>
        </w:rPr>
        <w:t xml:space="preserve"> </w:t>
      </w:r>
      <w:proofErr w:type="spellStart"/>
      <w:r w:rsidRPr="00817935">
        <w:rPr>
          <w:color w:val="000000" w:themeColor="text1"/>
          <w:sz w:val="24"/>
          <w:szCs w:val="24"/>
        </w:rPr>
        <w:t>payment</w:t>
      </w:r>
      <w:proofErr w:type="spellEnd"/>
      <w:r w:rsidRPr="00817935">
        <w:rPr>
          <w:color w:val="000000" w:themeColor="text1"/>
          <w:sz w:val="24"/>
          <w:szCs w:val="24"/>
        </w:rPr>
        <w:t>),  faktura powinna zawierać w tym zakresie informacje, zgodnie  z regulacją zawartą w ustawie  z dnia z dnia 9 sierpnia 2019 r. o zmianie ustawy o podatku od towarów i usług oraz niektórych innych ustaw (Dz.U. z 2019 poz. 1751).</w:t>
      </w:r>
    </w:p>
    <w:p w:rsidR="00331C57" w:rsidRPr="00817935" w:rsidRDefault="00F927ED">
      <w:pPr>
        <w:widowControl/>
        <w:numPr>
          <w:ilvl w:val="0"/>
          <w:numId w:val="3"/>
        </w:numPr>
        <w:jc w:val="both"/>
        <w:rPr>
          <w:b/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Konto bankowe wskazane na fakturze przez Wykonawcę będącego podatnikiem podatku VAT, musi znajdować się na wykazie rachunków rozliczeniowych otwartych w związku z prowadzoną działalnością gospodarczą, wymienionych w wykazie podmiotów zarejestrowanych jako podatnicy VAT, prowadzonym w postaci elektronicznej przez Szefa Krajowej Administracji Skarbowej. W przypadku podania przez Wykonawcę na fakturze numeru rachunku bankowego nie spełniającego powyższego warunku, zapłata za fakturę zostanie wstrzymana do czasu wskazania przez Wykonawcę numeru rachunku bankowego spełniającego ten warunek, a Wykonawca nie będzie miał prawa do naliczenia za ten okres odsetek ustawowych za opóźnienie w zapłacie.</w:t>
      </w: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spacing w:before="249"/>
        <w:ind w:left="26"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§ </w:t>
      </w:r>
      <w:r w:rsidR="005D3CA1" w:rsidRPr="00817935">
        <w:rPr>
          <w:color w:val="000000" w:themeColor="text1"/>
          <w:sz w:val="24"/>
          <w:szCs w:val="24"/>
        </w:rPr>
        <w:t>12</w:t>
      </w:r>
    </w:p>
    <w:p w:rsidR="00331C57" w:rsidRPr="00817935" w:rsidRDefault="00F92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8"/>
        </w:tabs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Strony ustalają odpowiedzialność za niewykonanie lub nienależyte wykonanie zobowiązań umownych w formie kar umownych w następujących wypadkach i wysokości:</w:t>
      </w:r>
    </w:p>
    <w:p w:rsidR="00331C57" w:rsidRPr="00817935" w:rsidRDefault="00F927E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252" w:lineRule="auto"/>
        <w:ind w:left="844"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Wykonawca płaci Zamawiającemu kary umowne:</w:t>
      </w:r>
    </w:p>
    <w:p w:rsidR="00331C57" w:rsidRPr="00817935" w:rsidRDefault="00F927ED" w:rsidP="0093679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spacing w:line="252" w:lineRule="auto"/>
        <w:ind w:left="1140" w:hanging="359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za nieterminowe wykonanie </w:t>
      </w:r>
      <w:r w:rsidR="001265F5" w:rsidRPr="00817935">
        <w:rPr>
          <w:color w:val="000000" w:themeColor="text1"/>
          <w:sz w:val="24"/>
          <w:szCs w:val="24"/>
        </w:rPr>
        <w:t xml:space="preserve">czynności </w:t>
      </w:r>
      <w:r w:rsidRPr="00817935">
        <w:rPr>
          <w:color w:val="000000" w:themeColor="text1"/>
          <w:sz w:val="24"/>
          <w:szCs w:val="24"/>
        </w:rPr>
        <w:t xml:space="preserve">określonych w § 1 niniejszej umowy, 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 xml:space="preserve">w </w:t>
      </w:r>
      <w:r w:rsidR="005D3CA1" w:rsidRPr="00817935">
        <w:rPr>
          <w:color w:val="000000" w:themeColor="text1"/>
          <w:sz w:val="24"/>
          <w:szCs w:val="24"/>
        </w:rPr>
        <w:t xml:space="preserve">kwocie </w:t>
      </w:r>
      <w:r w:rsidR="00144496" w:rsidRPr="00817935">
        <w:rPr>
          <w:color w:val="000000" w:themeColor="text1"/>
          <w:sz w:val="24"/>
          <w:szCs w:val="24"/>
        </w:rPr>
        <w:t>50</w:t>
      </w:r>
      <w:r w:rsidR="005D3CA1" w:rsidRPr="00817935">
        <w:rPr>
          <w:color w:val="000000" w:themeColor="text1"/>
          <w:sz w:val="24"/>
          <w:szCs w:val="24"/>
        </w:rPr>
        <w:t xml:space="preserve"> zł</w:t>
      </w:r>
      <w:r w:rsidRPr="00817935">
        <w:rPr>
          <w:color w:val="000000" w:themeColor="text1"/>
          <w:sz w:val="24"/>
          <w:szCs w:val="24"/>
        </w:rPr>
        <w:t xml:space="preserve"> za każdy dzień </w:t>
      </w:r>
      <w:r w:rsidR="0070678E">
        <w:rPr>
          <w:color w:val="000000" w:themeColor="text1"/>
          <w:sz w:val="24"/>
          <w:szCs w:val="24"/>
        </w:rPr>
        <w:t>zwłoki</w:t>
      </w:r>
      <w:r w:rsidRPr="00817935">
        <w:rPr>
          <w:color w:val="000000" w:themeColor="text1"/>
          <w:sz w:val="24"/>
          <w:szCs w:val="24"/>
        </w:rPr>
        <w:t>,</w:t>
      </w:r>
    </w:p>
    <w:p w:rsidR="00331C57" w:rsidRPr="00817935" w:rsidRDefault="00F927E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za odstąpienie od umowy którejkolwiek ze stron z przyczyn zależnych od Wykonawcy w </w:t>
      </w:r>
      <w:r w:rsidR="005D3CA1" w:rsidRPr="00817935">
        <w:rPr>
          <w:color w:val="000000" w:themeColor="text1"/>
          <w:sz w:val="24"/>
          <w:szCs w:val="24"/>
        </w:rPr>
        <w:t xml:space="preserve">kwocie </w:t>
      </w:r>
      <w:r w:rsidR="00144496" w:rsidRPr="00817935">
        <w:rPr>
          <w:color w:val="000000" w:themeColor="text1"/>
          <w:sz w:val="24"/>
          <w:szCs w:val="24"/>
        </w:rPr>
        <w:t>1000</w:t>
      </w:r>
      <w:r w:rsidR="005D3CA1" w:rsidRPr="00817935">
        <w:rPr>
          <w:color w:val="000000" w:themeColor="text1"/>
          <w:sz w:val="24"/>
          <w:szCs w:val="24"/>
        </w:rPr>
        <w:t xml:space="preserve"> zł</w:t>
      </w:r>
      <w:r w:rsidRPr="00817935">
        <w:rPr>
          <w:color w:val="000000" w:themeColor="text1"/>
          <w:sz w:val="24"/>
          <w:szCs w:val="24"/>
        </w:rPr>
        <w:t>,</w:t>
      </w:r>
    </w:p>
    <w:p w:rsidR="00331C57" w:rsidRPr="00817935" w:rsidRDefault="00F927ED" w:rsidP="005736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ind w:left="1134" w:right="108" w:hanging="425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za </w:t>
      </w:r>
      <w:r w:rsidR="0070678E">
        <w:rPr>
          <w:color w:val="000000" w:themeColor="text1"/>
          <w:sz w:val="24"/>
          <w:szCs w:val="24"/>
        </w:rPr>
        <w:t xml:space="preserve">zwłokę </w:t>
      </w:r>
      <w:r w:rsidR="0070678E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 xml:space="preserve">w usunięciu wad stwierdzonych w okresie gwarancji lub rękojmi, </w:t>
      </w:r>
      <w:r w:rsidR="009E72AC">
        <w:rPr>
          <w:color w:val="000000" w:themeColor="text1"/>
          <w:sz w:val="24"/>
          <w:szCs w:val="24"/>
        </w:rPr>
        <w:br/>
      </w:r>
      <w:r w:rsidR="005D3CA1" w:rsidRPr="00817935">
        <w:rPr>
          <w:color w:val="000000" w:themeColor="text1"/>
          <w:sz w:val="24"/>
          <w:szCs w:val="24"/>
        </w:rPr>
        <w:t xml:space="preserve">w kwocie </w:t>
      </w:r>
      <w:r w:rsidR="00144496" w:rsidRPr="00817935">
        <w:rPr>
          <w:color w:val="000000" w:themeColor="text1"/>
          <w:sz w:val="24"/>
          <w:szCs w:val="24"/>
        </w:rPr>
        <w:t>10</w:t>
      </w:r>
      <w:r w:rsidR="005D3CA1" w:rsidRPr="00817935">
        <w:rPr>
          <w:color w:val="000000" w:themeColor="text1"/>
          <w:sz w:val="24"/>
          <w:szCs w:val="24"/>
        </w:rPr>
        <w:t xml:space="preserve"> zł</w:t>
      </w:r>
      <w:r w:rsidRPr="00817935">
        <w:rPr>
          <w:color w:val="000000" w:themeColor="text1"/>
          <w:sz w:val="24"/>
          <w:szCs w:val="24"/>
        </w:rPr>
        <w:t>, za każdy dzień opóźnienia liczonego od daty wyznaczonej na usunięcie wad.</w:t>
      </w:r>
    </w:p>
    <w:p w:rsidR="00331C57" w:rsidRPr="00817935" w:rsidRDefault="00F927E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252" w:lineRule="auto"/>
        <w:ind w:left="844"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Zamawiający płaci Wykonawcy kary umowne:</w:t>
      </w:r>
    </w:p>
    <w:p w:rsidR="00331C57" w:rsidRPr="00817935" w:rsidRDefault="00F927E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before="1"/>
        <w:ind w:right="108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za odstąpienie od umowy z przyczyn zależnych wyłącznie od Zamawiającego - 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 xml:space="preserve">w wysokości 10 % wynagrodzenia umownego brutto wskazanego w § </w:t>
      </w:r>
      <w:r w:rsidR="0070678E">
        <w:rPr>
          <w:color w:val="000000" w:themeColor="text1"/>
          <w:sz w:val="24"/>
          <w:szCs w:val="24"/>
        </w:rPr>
        <w:t xml:space="preserve">10 </w:t>
      </w:r>
      <w:r w:rsidRPr="00817935">
        <w:rPr>
          <w:color w:val="000000" w:themeColor="text1"/>
          <w:sz w:val="24"/>
          <w:szCs w:val="24"/>
        </w:rPr>
        <w:t>ust. 1 Umowy,</w:t>
      </w:r>
    </w:p>
    <w:p w:rsidR="00331C57" w:rsidRPr="00817935" w:rsidRDefault="00F927E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za </w:t>
      </w:r>
      <w:r w:rsidR="0070678E">
        <w:rPr>
          <w:color w:val="000000" w:themeColor="text1"/>
          <w:sz w:val="24"/>
          <w:szCs w:val="24"/>
        </w:rPr>
        <w:t>zwłokę</w:t>
      </w:r>
      <w:r w:rsidR="0070678E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 xml:space="preserve">w przeprowadzeniu odbioru w wysokości 0,1% wynagrodzenia umownego brutto wskazanego w § </w:t>
      </w:r>
      <w:r w:rsidR="0070678E">
        <w:rPr>
          <w:color w:val="000000" w:themeColor="text1"/>
          <w:sz w:val="24"/>
          <w:szCs w:val="24"/>
        </w:rPr>
        <w:t>10</w:t>
      </w:r>
      <w:r w:rsidRPr="00817935">
        <w:rPr>
          <w:color w:val="000000" w:themeColor="text1"/>
          <w:sz w:val="24"/>
          <w:szCs w:val="24"/>
        </w:rPr>
        <w:t xml:space="preserve"> ust. 1 Umowy za każdy dzień opóźnienia licząc od dnia następnego po terminie, w którym odbiór miał być przeprowadzony.</w:t>
      </w:r>
    </w:p>
    <w:p w:rsidR="00331C57" w:rsidRPr="00817935" w:rsidRDefault="00F92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ind w:left="363" w:right="108" w:hanging="24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Strony zastrzegają sobie prawo dochodzenia odszkodowania uzupełniającego do wysokości rzeczywiście poniesionej szkody.</w:t>
      </w:r>
    </w:p>
    <w:p w:rsidR="00331C57" w:rsidRPr="00817935" w:rsidRDefault="00F92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ind w:left="363" w:right="108" w:hanging="24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Zamawiający zastrzega sobie możliwość potrącenia kar umownych, z faktur/y Wykonawcy dotyczącej/</w:t>
      </w:r>
      <w:proofErr w:type="spellStart"/>
      <w:r w:rsidRPr="00817935">
        <w:rPr>
          <w:color w:val="000000" w:themeColor="text1"/>
          <w:sz w:val="24"/>
          <w:szCs w:val="24"/>
        </w:rPr>
        <w:t>ych</w:t>
      </w:r>
      <w:proofErr w:type="spellEnd"/>
      <w:r w:rsidRPr="00817935">
        <w:rPr>
          <w:color w:val="000000" w:themeColor="text1"/>
          <w:sz w:val="24"/>
          <w:szCs w:val="24"/>
        </w:rPr>
        <w:t xml:space="preserve"> przedmiotu niniejszej umowy, bez konieczności dodatkowego wezwania Wykonawcy do zapłaty kar umownych, na co Wykonawca wyraża nieodwołalną zgodę.</w:t>
      </w:r>
    </w:p>
    <w:p w:rsidR="00331C57" w:rsidRPr="00817935" w:rsidRDefault="00F92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spacing w:before="67"/>
        <w:ind w:left="364" w:right="108" w:hanging="24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Strony zgodnie potwierdzają, iż zastrzeżone w ust. 1 niniejszego paragrafu kary umowne są od siebie niezależne; w szczególności odstąpienie od Umowy nie skutkuje utratą uprawnienia do naliczenia i dochodzenia kar umownych naliczonych z tytułu naruszenia postanowień umowy w wskazanych w ust. 1 powyżej, za zdarzenia jakie nastąpiły do momentu złożenia oświadczenia o odstąpieniu od Umowy.</w:t>
      </w: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spacing w:before="252"/>
        <w:ind w:left="26"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 1</w:t>
      </w:r>
      <w:r w:rsidR="005F109A" w:rsidRPr="00817935">
        <w:rPr>
          <w:color w:val="000000" w:themeColor="text1"/>
          <w:sz w:val="24"/>
          <w:szCs w:val="24"/>
        </w:rPr>
        <w:t>3</w:t>
      </w: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:rsidR="0061228D" w:rsidRPr="00817935" w:rsidRDefault="0061228D" w:rsidP="0061228D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  <w:sz w:val="24"/>
        </w:rPr>
      </w:pPr>
      <w:r w:rsidRPr="00817935">
        <w:rPr>
          <w:color w:val="000000" w:themeColor="text1"/>
          <w:sz w:val="24"/>
        </w:rPr>
        <w:t>Wykonawca udziela Zamawiającemu gwarancji na wykonane prace 24 miesiące od daty odbioru końcowego.</w:t>
      </w:r>
      <w:r w:rsidRPr="00817935">
        <w:rPr>
          <w:b/>
          <w:color w:val="000000" w:themeColor="text1"/>
          <w:sz w:val="24"/>
        </w:rPr>
        <w:t xml:space="preserve"> </w:t>
      </w:r>
      <w:r w:rsidRPr="00817935">
        <w:rPr>
          <w:color w:val="000000" w:themeColor="text1"/>
          <w:sz w:val="24"/>
        </w:rPr>
        <w:t>Na zamontowan</w:t>
      </w:r>
      <w:r w:rsidR="006318A8">
        <w:rPr>
          <w:color w:val="000000" w:themeColor="text1"/>
          <w:sz w:val="24"/>
        </w:rPr>
        <w:t>y</w:t>
      </w:r>
      <w:r w:rsidRPr="00817935">
        <w:rPr>
          <w:color w:val="000000" w:themeColor="text1"/>
          <w:sz w:val="24"/>
        </w:rPr>
        <w:t xml:space="preserve"> </w:t>
      </w:r>
      <w:r w:rsidR="006318A8">
        <w:rPr>
          <w:color w:val="000000" w:themeColor="text1"/>
          <w:sz w:val="24"/>
        </w:rPr>
        <w:t xml:space="preserve">piec kondensacyjno-parowy gazowy </w:t>
      </w:r>
      <w:r w:rsidRPr="00817935">
        <w:rPr>
          <w:color w:val="000000" w:themeColor="text1"/>
          <w:sz w:val="24"/>
        </w:rPr>
        <w:t>materiały dostarczone Wykonawca udziela gwarancji równej gwarancji udzielonej przez producenta</w:t>
      </w:r>
      <w:r w:rsidRPr="00817935">
        <w:rPr>
          <w:b/>
          <w:color w:val="000000" w:themeColor="text1"/>
          <w:sz w:val="24"/>
        </w:rPr>
        <w:t>.</w:t>
      </w:r>
    </w:p>
    <w:p w:rsidR="00331C57" w:rsidRPr="00817935" w:rsidRDefault="00F92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  <w:tab w:val="left" w:pos="423"/>
        </w:tabs>
        <w:ind w:left="423" w:right="104" w:hanging="255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Na materiały dostarczone dla wykonania zadania Wykonawca udziela gwarancji równej gwarancji udzielonej przez producenta, jeżeli udzieli on dłuższego okresu gwarancji, 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lastRenderedPageBreak/>
        <w:t>z zastrzeżeniem maksymalnego okresu w przypadku oferowania przez producenta opcjonalnych okresów gwarancji.</w:t>
      </w:r>
    </w:p>
    <w:p w:rsidR="00331C57" w:rsidRPr="00817935" w:rsidRDefault="00F92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left="421" w:right="107" w:hanging="284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Gwarancja obejmuje w szczególności nieodpłatne przeglądy gwarancyjne zapewniające bezusterkową eksploatację w okresach udzielonej gwarancji, usuwanie wszelkich wad 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>i usterek tkwiących w przedmiocie rzeczy w momencie sprzedaży jak i powstałych w okresie gwarancji. Koszty przeglądów gwarancyjnych oraz koszty materiałów eksploatacyjnych niezbędnych do prawidłowego funkcjonowania zamontowan</w:t>
      </w:r>
      <w:r w:rsidR="0061228D" w:rsidRPr="00817935">
        <w:rPr>
          <w:color w:val="000000" w:themeColor="text1"/>
          <w:sz w:val="24"/>
          <w:szCs w:val="24"/>
        </w:rPr>
        <w:t xml:space="preserve">ej podłogi </w:t>
      </w:r>
      <w:r w:rsidRPr="00817935">
        <w:rPr>
          <w:color w:val="000000" w:themeColor="text1"/>
          <w:sz w:val="24"/>
          <w:szCs w:val="24"/>
        </w:rPr>
        <w:t>ponosi Wykonawca.</w:t>
      </w:r>
    </w:p>
    <w:p w:rsidR="00331C57" w:rsidRPr="00817935" w:rsidRDefault="00F92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52" w:lineRule="auto"/>
        <w:ind w:left="420" w:hanging="282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Nie podlegają uprawnieniom z tytułu gwarancji wady i usterki powstałe wskutek:</w:t>
      </w:r>
    </w:p>
    <w:p w:rsidR="00331C57" w:rsidRPr="00817935" w:rsidRDefault="00F92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2"/>
          <w:tab w:val="left" w:pos="704"/>
        </w:tabs>
        <w:ind w:right="108" w:hanging="284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działania siły wyższej albo wyłącznie z winy użytkownika lub osoby trzeciej, za którą Wykonawca nie ponosi odpowiedzialności,</w:t>
      </w:r>
    </w:p>
    <w:p w:rsidR="00331C57" w:rsidRPr="00817935" w:rsidRDefault="00F92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2"/>
          <w:tab w:val="left" w:pos="704"/>
        </w:tabs>
        <w:ind w:right="108" w:hanging="284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normalnego zużycia </w:t>
      </w:r>
      <w:r w:rsidR="0061228D" w:rsidRPr="00817935">
        <w:rPr>
          <w:color w:val="000000" w:themeColor="text1"/>
          <w:sz w:val="24"/>
          <w:szCs w:val="24"/>
        </w:rPr>
        <w:t xml:space="preserve">materiału pokrycia podłogi </w:t>
      </w:r>
    </w:p>
    <w:p w:rsidR="00331C57" w:rsidRPr="00817935" w:rsidRDefault="00F92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2"/>
          <w:tab w:val="left" w:pos="704"/>
        </w:tabs>
        <w:spacing w:before="2"/>
        <w:ind w:right="106" w:hanging="284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winy użytkownika, w tym uszkodzeń mechanicznych oraz eksploatacji i konserwacji obiektu oraz urządzeń w sposób niezgodny z zasadami eksploatacji, które określone winny być przez Wykonawcę w sporządzonej przez niego instrukcji użytkowania 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>i eksploatacji (w tym konserwacji)</w:t>
      </w:r>
    </w:p>
    <w:p w:rsidR="00331C57" w:rsidRPr="00817935" w:rsidRDefault="00F927ED" w:rsidP="00936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left="421" w:right="110" w:hanging="284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Zasady eksploatacji i konserwacji </w:t>
      </w:r>
      <w:r w:rsidR="0061228D" w:rsidRPr="00817935">
        <w:rPr>
          <w:color w:val="000000" w:themeColor="text1"/>
          <w:sz w:val="24"/>
          <w:szCs w:val="24"/>
        </w:rPr>
        <w:t xml:space="preserve">nawierzchni podłogi </w:t>
      </w:r>
      <w:r w:rsidRPr="00817935">
        <w:rPr>
          <w:color w:val="000000" w:themeColor="text1"/>
          <w:sz w:val="24"/>
          <w:szCs w:val="24"/>
        </w:rPr>
        <w:t>zostaną określone w przekazanej przez wykonawcę „Instrukcji użytkowania”</w:t>
      </w:r>
      <w:r w:rsidR="001B064F" w:rsidRPr="00817935">
        <w:rPr>
          <w:color w:val="000000" w:themeColor="text1"/>
          <w:sz w:val="24"/>
          <w:szCs w:val="24"/>
        </w:rPr>
        <w:t xml:space="preserve"> pisemnie lub ustne przeszkolenie wskazanych przez zleceniodawcę  pracowników</w:t>
      </w:r>
      <w:r w:rsidRPr="00817935">
        <w:rPr>
          <w:color w:val="000000" w:themeColor="text1"/>
          <w:sz w:val="24"/>
          <w:szCs w:val="24"/>
        </w:rPr>
        <w:t>.</w:t>
      </w:r>
    </w:p>
    <w:p w:rsidR="00331C57" w:rsidRPr="00817935" w:rsidRDefault="00F92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left="421" w:right="105" w:hanging="284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Jeżeli Wykonawca nie sporządzi instrukcji, o której mowa w ust. 4 pkt 3 nie będzie się mógł uwolnić ze zobowiązań gwarancyjnych powołując się na zarzut eksploatacji i konserwacji elementów podlegających gwarancji w sposób niezgodny z zasadami eksploatacji. Zasady eksploatacji i konserwacji dla wszystkich </w:t>
      </w:r>
      <w:r w:rsidR="0061228D" w:rsidRPr="00817935">
        <w:rPr>
          <w:color w:val="000000" w:themeColor="text1"/>
          <w:sz w:val="24"/>
          <w:szCs w:val="24"/>
        </w:rPr>
        <w:t xml:space="preserve">elementów/  materiałów </w:t>
      </w:r>
      <w:r w:rsidRPr="00817935">
        <w:rPr>
          <w:color w:val="000000" w:themeColor="text1"/>
          <w:sz w:val="24"/>
          <w:szCs w:val="24"/>
        </w:rPr>
        <w:t>objętych gwarancją mogą wynikać tylko z przepisów prawa lub zasad prawidłowej gospodarki. W szczególności zasady te nie mogą się różnić na niekorzyść Zamawiającego od zasad określonych przez producentów elementów podlegających gwarancji i stać w sprzeczności zapisami umowy.</w:t>
      </w:r>
    </w:p>
    <w:p w:rsidR="00331C57" w:rsidRPr="00817935" w:rsidRDefault="00F92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ind w:left="423" w:right="107" w:hanging="28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Gwarancja nie wyłącza, nie ogranicza ani nie zawiesza uprawnień Zamawiającego wynikających z przepisów o rękojmi za wady rzeczy sprzedanej.</w:t>
      </w:r>
    </w:p>
    <w:p w:rsidR="00331C57" w:rsidRPr="00817935" w:rsidRDefault="00F92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spacing w:line="252" w:lineRule="auto"/>
        <w:ind w:left="423" w:hanging="285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Terminy okres gwarancji i rękojmi biegną równolegle.</w:t>
      </w:r>
    </w:p>
    <w:p w:rsidR="00331C57" w:rsidRPr="00817935" w:rsidRDefault="00F92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ind w:left="423" w:right="108" w:hanging="28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Zamawiający może wykonywać uprawnienia z tytułu gwarancji niezależnie od uprawienia przysługującego mu z tytułu rękojmi.</w:t>
      </w:r>
    </w:p>
    <w:p w:rsidR="00331C57" w:rsidRPr="00817935" w:rsidRDefault="00F927ED" w:rsidP="00936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3" w:right="108"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 okresie gwarancji jakości Wykonawca zobowiązany jest w szczególności do nieodpłatnego usuwania wszelkich zaistniałych wad i uszkodzeń </w:t>
      </w:r>
      <w:r w:rsidR="0061228D" w:rsidRPr="00817935">
        <w:rPr>
          <w:color w:val="000000" w:themeColor="text1"/>
          <w:sz w:val="24"/>
          <w:szCs w:val="24"/>
        </w:rPr>
        <w:t>powierzchni</w:t>
      </w:r>
      <w:r w:rsidR="00155019" w:rsidRPr="00817935">
        <w:rPr>
          <w:color w:val="000000" w:themeColor="text1"/>
          <w:sz w:val="24"/>
          <w:szCs w:val="24"/>
        </w:rPr>
        <w:t xml:space="preserve"> podłogi w tym elementów spawanych/łączonych  mechanicznie i/lub chemicznie</w:t>
      </w:r>
      <w:r w:rsidRPr="00817935">
        <w:rPr>
          <w:color w:val="000000" w:themeColor="text1"/>
          <w:sz w:val="24"/>
          <w:szCs w:val="24"/>
        </w:rPr>
        <w:t>, tj. do bezpłatnej naprawy lub wymiany – według wyboru Zamawiaj</w:t>
      </w:r>
      <w:r w:rsidR="00155019" w:rsidRPr="00817935">
        <w:rPr>
          <w:color w:val="000000" w:themeColor="text1"/>
          <w:sz w:val="24"/>
          <w:szCs w:val="24"/>
        </w:rPr>
        <w:t>ącego poszczególnych elementów powierzchni podłogi</w:t>
      </w:r>
      <w:r w:rsidRPr="00817935">
        <w:rPr>
          <w:color w:val="000000" w:themeColor="text1"/>
          <w:sz w:val="24"/>
          <w:szCs w:val="24"/>
        </w:rPr>
        <w:t>, które w okresie gwarancji okażą się wadliwe, tj. niepełnowartościowe lub uszkodzone na skutek zastosowania wadliwych materiałów, błędnej konstrukcji, niepełnej sprawności, wadliwego wykonania lub z innych przyczyn; gwarancją objęte są wady wynikające z wad materiałowych oraz wad wykonania</w:t>
      </w:r>
      <w:r w:rsidRPr="00817935">
        <w:rPr>
          <w:i/>
          <w:color w:val="000000" w:themeColor="text1"/>
          <w:sz w:val="24"/>
          <w:szCs w:val="24"/>
        </w:rPr>
        <w:t>.</w:t>
      </w:r>
    </w:p>
    <w:p w:rsidR="00331C57" w:rsidRPr="00817935" w:rsidRDefault="00F927ED" w:rsidP="00936798">
      <w:pPr>
        <w:widowControl/>
        <w:numPr>
          <w:ilvl w:val="0"/>
          <w:numId w:val="1"/>
        </w:numPr>
        <w:tabs>
          <w:tab w:val="left" w:pos="-284"/>
          <w:tab w:val="left" w:pos="142"/>
          <w:tab w:val="left" w:pos="284"/>
          <w:tab w:val="left" w:pos="426"/>
        </w:tabs>
        <w:ind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 Wykonawca zobowiązuje się do usunięcia wad i usterek przedmiotu Umowy ujawnionych w okresie gwarancji jakości w terminie 7 dni kalendarzowych, a wad szczególnie uciążliwych – w ciągu 24 godzin od daty doręczenia mu zgłoszenia wystosowanego przez Zamawiającego lub Użytkownika za pośrednictwem poczty elektronicznej. Użytkownikiem w rozumieniu niniejszej Umowy  jest Zespół Szkolno-Przedszkolny nr 2  w Krakowie reprezentowany przez Dyrektora.</w:t>
      </w:r>
    </w:p>
    <w:p w:rsidR="00331C57" w:rsidRPr="00817935" w:rsidRDefault="00F927ED" w:rsidP="00936798">
      <w:pPr>
        <w:widowControl/>
        <w:numPr>
          <w:ilvl w:val="0"/>
          <w:numId w:val="1"/>
        </w:numPr>
        <w:tabs>
          <w:tab w:val="left" w:pos="284"/>
          <w:tab w:val="left" w:pos="426"/>
        </w:tabs>
        <w:ind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Jeżeli usunięcie wady lub usterki ze względów technicznych nie jest możliwe w terminach, o których mowa w ust. 11 niniejszego paragrafu, Wykonawca jest zobowiązany powiadomić o tym pisemnie Zamawiającego. Zamawiający wyznaczy nowy termin, z uwzględnieniem możliwości technologicznych. W przypadku nie uzgodnienia nowego terminu Wykonawca usunie wady lub usterki w terminie do 21 dni. Niedotrzymanie przez Wykonawcę wyznaczonego terminu będzie zakwalifikowane jako odmowa usunięcia wady lub usterki. </w:t>
      </w:r>
    </w:p>
    <w:p w:rsidR="00331C57" w:rsidRPr="00817935" w:rsidRDefault="00F927ED" w:rsidP="00936798">
      <w:pPr>
        <w:widowControl/>
        <w:numPr>
          <w:ilvl w:val="0"/>
          <w:numId w:val="1"/>
        </w:numPr>
        <w:tabs>
          <w:tab w:val="left" w:pos="-284"/>
          <w:tab w:val="left" w:pos="284"/>
          <w:tab w:val="left" w:pos="426"/>
        </w:tabs>
        <w:ind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 przypadku odmowy usunięcia wad lub usterek ze strony Wykonawcy lub nie wywiązywaniu się z terminów, o których mowa w ust. 11 i 12 niniejszego paragrafu, Zamawiający zleci usunięcie tych wad lub usterek innemu podmiotowi, obciążając kosztami </w:t>
      </w:r>
      <w:r w:rsidRPr="00817935">
        <w:rPr>
          <w:color w:val="000000" w:themeColor="text1"/>
          <w:sz w:val="24"/>
          <w:szCs w:val="24"/>
        </w:rPr>
        <w:lastRenderedPageBreak/>
        <w:t>Wykonawcę bez konieczności uzyskiwania upoważnienia sądowego, o którym mowa w art. 480 k.c. lub potrącając te koszty z kwoty zabezpieczenia należytego wykonania Umowy, jeśli zostało ono ustanowione, a gdy kwota ta okaże się niewystarczająca, Zamawiający będzie dochodził od Wykonawcy zwrotu kosztów na zasadach ogólnych, to jest w myśl przepisów Kodeksu cywilnego.</w:t>
      </w:r>
    </w:p>
    <w:p w:rsidR="00331C57" w:rsidRPr="00817935" w:rsidRDefault="00F927ED" w:rsidP="00936798">
      <w:pPr>
        <w:widowControl/>
        <w:numPr>
          <w:ilvl w:val="0"/>
          <w:numId w:val="1"/>
        </w:numPr>
        <w:tabs>
          <w:tab w:val="left" w:pos="-284"/>
          <w:tab w:val="left" w:pos="284"/>
          <w:tab w:val="left" w:pos="426"/>
        </w:tabs>
        <w:ind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Na okoliczność usunięcia wad lub usterek spisuje się protokół z udziałem Wykonawcy i Zamawiającego. </w:t>
      </w:r>
    </w:p>
    <w:p w:rsidR="00331C57" w:rsidRPr="00817935" w:rsidRDefault="00F927ED" w:rsidP="00936798">
      <w:pPr>
        <w:widowControl/>
        <w:numPr>
          <w:ilvl w:val="0"/>
          <w:numId w:val="1"/>
        </w:numPr>
        <w:tabs>
          <w:tab w:val="left" w:pos="-284"/>
          <w:tab w:val="left" w:pos="284"/>
          <w:tab w:val="left" w:pos="426"/>
        </w:tabs>
        <w:ind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Stwierdzenie usunięcia wad powinno nastąpić nie później niż w ciągu 3 dni od daty zawiadomienia Zamawiającego przez Wykonawcę o dokonaniu naprawy. </w:t>
      </w:r>
    </w:p>
    <w:p w:rsidR="00331C57" w:rsidRPr="00817935" w:rsidRDefault="00F927ED" w:rsidP="00936798">
      <w:pPr>
        <w:widowControl/>
        <w:numPr>
          <w:ilvl w:val="0"/>
          <w:numId w:val="1"/>
        </w:numPr>
        <w:tabs>
          <w:tab w:val="left" w:pos="-284"/>
          <w:tab w:val="left" w:pos="284"/>
          <w:tab w:val="left" w:pos="426"/>
        </w:tabs>
        <w:ind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Jeżeli wada lub usterka fizyczna elementu o dłuższym okresie gwarancji spowodowała uszkodzenie elementu, dla którego okres gwarancji już upłynął, Wykonawca zobowiązuje się do nieodpłatnego usunięcia wad lub usterek w obu elementach. </w:t>
      </w:r>
    </w:p>
    <w:p w:rsidR="00331C57" w:rsidRPr="00817935" w:rsidRDefault="00F927ED" w:rsidP="00936798">
      <w:pPr>
        <w:widowControl/>
        <w:numPr>
          <w:ilvl w:val="0"/>
          <w:numId w:val="1"/>
        </w:numPr>
        <w:tabs>
          <w:tab w:val="left" w:pos="-284"/>
          <w:tab w:val="left" w:pos="284"/>
          <w:tab w:val="left" w:pos="426"/>
        </w:tabs>
        <w:ind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 razie stwierdzenia przez Zamawiającego wad lub usterek, okres gwarancyjny zostanie wydłużony o okres pomiędzy datą zawiadomienia Wykonawcy o stwierdzeniu wad lub usterek a datą ich usunięcia. Jeżeli w ramach gwarancji Wykonawca dokonał usunięcia wad istotnych, termin gwarancji biegnie na nowo od chwili usunięcia wad.</w:t>
      </w:r>
    </w:p>
    <w:p w:rsidR="00331C57" w:rsidRPr="00817935" w:rsidRDefault="00F927ED" w:rsidP="00936798">
      <w:pPr>
        <w:widowControl/>
        <w:numPr>
          <w:ilvl w:val="0"/>
          <w:numId w:val="1"/>
        </w:numPr>
        <w:tabs>
          <w:tab w:val="left" w:pos="284"/>
          <w:tab w:val="left" w:pos="426"/>
        </w:tabs>
        <w:ind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Pomimo wygaśnięcia gwarancji lub rękojmi, Wykonawca zobowiązany jest usunąć wady, które zostały zgłoszone przez Zamawiającego w okresie trwania gwarancji lub rękojmi.</w:t>
      </w:r>
    </w:p>
    <w:p w:rsidR="00331C57" w:rsidRPr="00817935" w:rsidRDefault="00F927ED" w:rsidP="00936798">
      <w:pPr>
        <w:widowControl/>
        <w:numPr>
          <w:ilvl w:val="0"/>
          <w:numId w:val="1"/>
        </w:numPr>
        <w:tabs>
          <w:tab w:val="left" w:pos="284"/>
          <w:tab w:val="left" w:pos="426"/>
        </w:tabs>
        <w:ind w:hanging="423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Strony ustalają, że koszty dojazdu, transportu, materiałów do naprawy oraz wszelkie inne koszty związane z wykonaniem napraw w ramach gwarancji jakości i rękojmi za wady obciążają Wykonawcę.</w:t>
      </w:r>
    </w:p>
    <w:p w:rsidR="002961F6" w:rsidRPr="00817935" w:rsidRDefault="002961F6">
      <w:pPr>
        <w:pBdr>
          <w:top w:val="nil"/>
          <w:left w:val="nil"/>
          <w:bottom w:val="nil"/>
          <w:right w:val="nil"/>
          <w:between w:val="nil"/>
        </w:pBdr>
        <w:ind w:left="26"/>
        <w:jc w:val="center"/>
        <w:rPr>
          <w:color w:val="000000" w:themeColor="text1"/>
          <w:sz w:val="24"/>
          <w:szCs w:val="24"/>
        </w:rPr>
      </w:pP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ind w:left="26"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 1</w:t>
      </w:r>
      <w:r w:rsidR="005F109A" w:rsidRPr="00817935">
        <w:rPr>
          <w:color w:val="000000" w:themeColor="text1"/>
          <w:sz w:val="24"/>
          <w:szCs w:val="24"/>
        </w:rPr>
        <w:t>4</w:t>
      </w: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 w:themeColor="text1"/>
          <w:sz w:val="24"/>
          <w:szCs w:val="24"/>
        </w:rPr>
      </w:pPr>
    </w:p>
    <w:p w:rsidR="00331C57" w:rsidRPr="00817935" w:rsidRDefault="00F927ED" w:rsidP="0093679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8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 przypadku stwierdzenia nieterminowego, lub nienależytego wykonania </w:t>
      </w:r>
      <w:r w:rsidR="00ED7055">
        <w:rPr>
          <w:color w:val="000000" w:themeColor="text1"/>
          <w:sz w:val="24"/>
          <w:szCs w:val="24"/>
        </w:rPr>
        <w:t xml:space="preserve">montażu pieca  </w:t>
      </w:r>
      <w:r w:rsidRPr="00817935">
        <w:rPr>
          <w:color w:val="000000" w:themeColor="text1"/>
          <w:sz w:val="24"/>
          <w:szCs w:val="24"/>
        </w:rPr>
        <w:t xml:space="preserve">przez Wykonawcę </w:t>
      </w:r>
      <w:r w:rsidR="005F109A" w:rsidRPr="00817935">
        <w:rPr>
          <w:color w:val="000000" w:themeColor="text1"/>
          <w:sz w:val="24"/>
          <w:szCs w:val="24"/>
        </w:rPr>
        <w:t>Umowy</w:t>
      </w:r>
      <w:r w:rsidRPr="00817935">
        <w:rPr>
          <w:color w:val="000000" w:themeColor="text1"/>
          <w:sz w:val="24"/>
          <w:szCs w:val="24"/>
        </w:rPr>
        <w:t xml:space="preserve">, Zamawiający może odstąpić od umowy w całości lub w części i żądać zapłaty kar umownych zgodnie z § </w:t>
      </w:r>
      <w:r w:rsidR="005F109A" w:rsidRPr="00817935">
        <w:rPr>
          <w:color w:val="000000" w:themeColor="text1"/>
          <w:sz w:val="24"/>
          <w:szCs w:val="24"/>
        </w:rPr>
        <w:t>12</w:t>
      </w:r>
      <w:r w:rsidRPr="00817935">
        <w:rPr>
          <w:color w:val="000000" w:themeColor="text1"/>
          <w:sz w:val="24"/>
          <w:szCs w:val="24"/>
        </w:rPr>
        <w:t xml:space="preserve">. Wykonawcy z tego tytułu nie przysługuje żadne odszkodowanie. Odstąpienie od umowy może być ograniczone w szczególności do części niespełnionego świadczenia przez Wykonawcę, do świadczenia wykonanego niezgodnie 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>z umową, jak również co do którego Wykonawca pozostaje w opóźnieniu. Dla skuteczności, oświadczenie</w:t>
      </w:r>
      <w:r w:rsidR="005F109A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o odstąpieniu powinno być złożone w terminie do 7</w:t>
      </w:r>
      <w:r w:rsidR="00E167A2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dni od dnia powzięcia informacji</w:t>
      </w:r>
      <w:r w:rsidR="005F109A" w:rsidRPr="00817935">
        <w:rPr>
          <w:color w:val="000000" w:themeColor="text1"/>
          <w:sz w:val="24"/>
          <w:szCs w:val="24"/>
        </w:rPr>
        <w:t xml:space="preserve"> </w:t>
      </w:r>
      <w:r w:rsidRPr="00817935">
        <w:rPr>
          <w:color w:val="000000" w:themeColor="text1"/>
          <w:sz w:val="24"/>
          <w:szCs w:val="24"/>
        </w:rPr>
        <w:t>o podstawie do odstąpienia.</w:t>
      </w:r>
    </w:p>
    <w:p w:rsidR="00331C57" w:rsidRPr="00817935" w:rsidRDefault="00F927E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spacing w:before="1"/>
        <w:ind w:right="108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Z zastrzeżeniem innych przypadków określonych w Kodeksie cywilnym lub w innych zapisach umowy, Zamawiającemu przysługuje prawo do odstąpienia od umowy w części 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>w szczególności jeżeli:</w:t>
      </w:r>
    </w:p>
    <w:p w:rsidR="00331C57" w:rsidRPr="00817935" w:rsidRDefault="00F927E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  <w:tab w:val="left" w:pos="846"/>
        </w:tabs>
        <w:spacing w:before="67"/>
        <w:ind w:right="11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Wykonawca przerwał, z przyczyn leżących po jego stronie realizację przedmiotu Umowy i przerwa ta trwa dłużej niż 5 dni i nie jest spowodowana względami technologicznymi,  nastąpiło rażące naruszenie warunków umowy, w szczególności, gdy Wykonawca realizuje przedmiot umowy w sposób niezgodny z </w:t>
      </w:r>
      <w:r w:rsidR="005F109A" w:rsidRPr="00817935">
        <w:rPr>
          <w:color w:val="000000" w:themeColor="text1"/>
          <w:sz w:val="24"/>
          <w:szCs w:val="24"/>
        </w:rPr>
        <w:t>jej treścią</w:t>
      </w:r>
      <w:r w:rsidRPr="00817935">
        <w:rPr>
          <w:color w:val="000000" w:themeColor="text1"/>
          <w:sz w:val="24"/>
          <w:szCs w:val="24"/>
        </w:rPr>
        <w:t>.</w:t>
      </w:r>
    </w:p>
    <w:p w:rsidR="00331C57" w:rsidRPr="00817935" w:rsidRDefault="00F927E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  <w:tab w:val="left" w:pos="846"/>
        </w:tabs>
        <w:spacing w:before="1"/>
        <w:ind w:right="11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Wykonawca pozostaje w opóźnieniu w stosunku do terminu określonego w </w:t>
      </w:r>
      <w:r w:rsidR="005F109A" w:rsidRPr="00817935">
        <w:rPr>
          <w:color w:val="000000" w:themeColor="text1"/>
          <w:sz w:val="24"/>
          <w:szCs w:val="24"/>
        </w:rPr>
        <w:t xml:space="preserve">§ </w:t>
      </w:r>
      <w:r w:rsidR="0070678E">
        <w:rPr>
          <w:color w:val="000000" w:themeColor="text1"/>
          <w:sz w:val="24"/>
          <w:szCs w:val="24"/>
        </w:rPr>
        <w:t>9</w:t>
      </w:r>
      <w:r w:rsidRPr="00817935">
        <w:rPr>
          <w:color w:val="000000" w:themeColor="text1"/>
          <w:sz w:val="24"/>
          <w:szCs w:val="24"/>
        </w:rPr>
        <w:t xml:space="preserve"> umowy powyżej 5 dni.</w:t>
      </w:r>
    </w:p>
    <w:p w:rsidR="00331C57" w:rsidRDefault="00F927E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 razie odstąpienia od umowy w myśl ust. 1, Wykonawca sporządza szczegółowy protokół inwentaryzacji </w:t>
      </w:r>
      <w:r w:rsidR="00B603E2" w:rsidRPr="00817935">
        <w:rPr>
          <w:color w:val="000000" w:themeColor="text1"/>
          <w:sz w:val="24"/>
          <w:szCs w:val="24"/>
        </w:rPr>
        <w:t xml:space="preserve">czynności i prac </w:t>
      </w:r>
      <w:r w:rsidRPr="00817935">
        <w:rPr>
          <w:color w:val="000000" w:themeColor="text1"/>
          <w:sz w:val="24"/>
          <w:szCs w:val="24"/>
        </w:rPr>
        <w:t xml:space="preserve">w toku wraz z kosztorysem powykonawczym według stanu na dzień odstąpienia od umowy w oparciu o kosztorys ofertowy. W/w dokumenty Wykonawca przekazuje Zamawiającemu celem ich akceptacji. Zaakceptowane przez Zamawiającego protokół </w:t>
      </w:r>
      <w:r w:rsidR="00B603E2" w:rsidRPr="00817935">
        <w:rPr>
          <w:color w:val="000000" w:themeColor="text1"/>
          <w:sz w:val="24"/>
          <w:szCs w:val="24"/>
        </w:rPr>
        <w:t>jest</w:t>
      </w:r>
      <w:r w:rsidRPr="00817935">
        <w:rPr>
          <w:color w:val="000000" w:themeColor="text1"/>
          <w:sz w:val="24"/>
          <w:szCs w:val="24"/>
        </w:rPr>
        <w:t xml:space="preserve"> podstawą do wystawienia przez Wykonawcę faktury za wykonaną część </w:t>
      </w:r>
      <w:r w:rsidR="00B603E2" w:rsidRPr="00817935">
        <w:rPr>
          <w:color w:val="000000" w:themeColor="text1"/>
          <w:sz w:val="24"/>
          <w:szCs w:val="24"/>
        </w:rPr>
        <w:t>prac</w:t>
      </w:r>
      <w:r w:rsidRPr="00817935">
        <w:rPr>
          <w:color w:val="000000" w:themeColor="text1"/>
          <w:sz w:val="24"/>
          <w:szCs w:val="24"/>
        </w:rPr>
        <w:t>, zgodnie z postanowieniami w tym zakresie.</w:t>
      </w:r>
    </w:p>
    <w:p w:rsidR="009E72AC" w:rsidRPr="00817935" w:rsidRDefault="009E72AC" w:rsidP="00130AC5">
      <w:p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left="421" w:right="107"/>
        <w:jc w:val="both"/>
        <w:rPr>
          <w:color w:val="000000" w:themeColor="text1"/>
          <w:sz w:val="24"/>
          <w:szCs w:val="24"/>
        </w:rPr>
      </w:pPr>
    </w:p>
    <w:p w:rsidR="00331C57" w:rsidRPr="00817935" w:rsidRDefault="00F927E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Wykonawca zobowiązany jest niezwłocznie, nie później jednak niż w terminie </w:t>
      </w:r>
      <w:r w:rsidR="006C272D" w:rsidRPr="00817935">
        <w:rPr>
          <w:color w:val="000000" w:themeColor="text1"/>
          <w:sz w:val="24"/>
          <w:szCs w:val="24"/>
        </w:rPr>
        <w:t>5</w:t>
      </w:r>
      <w:r w:rsidRPr="00817935">
        <w:rPr>
          <w:color w:val="000000" w:themeColor="text1"/>
          <w:sz w:val="24"/>
          <w:szCs w:val="24"/>
        </w:rPr>
        <w:t xml:space="preserve"> dni od daty odstąpienia od umowy usunąć materiały, sprzęt i urządzenia dostarczone oraz poinformować o tym fakcie Zamawiającego w formie pisemnej. Ryzyko pozostawienia materiałów, sprzętu i urządzeń obciąża Wykonawcę.</w:t>
      </w:r>
    </w:p>
    <w:p w:rsidR="00331C57" w:rsidRPr="00817935" w:rsidRDefault="00F927E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10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lastRenderedPageBreak/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>o powyższych okolicznościach. W takim wypadku Wykonawca może żądać jedynie wynagrodzenia należnego mu z tytułu wykonania części umowy.</w:t>
      </w:r>
      <w:r w:rsidR="005F109A" w:rsidRPr="00817935">
        <w:rPr>
          <w:color w:val="000000" w:themeColor="text1"/>
          <w:sz w:val="24"/>
          <w:szCs w:val="24"/>
        </w:rPr>
        <w:t xml:space="preserve"> Postanowienia dot. kar umow</w:t>
      </w:r>
      <w:r w:rsidR="00867A9A" w:rsidRPr="00817935">
        <w:rPr>
          <w:color w:val="000000" w:themeColor="text1"/>
          <w:sz w:val="24"/>
          <w:szCs w:val="24"/>
        </w:rPr>
        <w:t>nych</w:t>
      </w:r>
      <w:r w:rsidR="005F109A" w:rsidRPr="00817935">
        <w:rPr>
          <w:color w:val="000000" w:themeColor="text1"/>
          <w:sz w:val="24"/>
          <w:szCs w:val="24"/>
        </w:rPr>
        <w:t xml:space="preserve"> nich nie mają zastosowania w sytuacji odstąpienia od Umowy z przyczyny tutaj określonej.</w:t>
      </w:r>
    </w:p>
    <w:p w:rsidR="005F109A" w:rsidRPr="00817935" w:rsidRDefault="005F109A" w:rsidP="00936798">
      <w:p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left="421" w:right="110"/>
        <w:jc w:val="both"/>
        <w:rPr>
          <w:color w:val="000000" w:themeColor="text1"/>
          <w:sz w:val="24"/>
          <w:szCs w:val="24"/>
        </w:rPr>
      </w:pPr>
    </w:p>
    <w:p w:rsidR="00331C57" w:rsidRPr="00817935" w:rsidRDefault="00F927ED">
      <w:pPr>
        <w:pStyle w:val="Nagwek1"/>
        <w:ind w:firstLine="26"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 1</w:t>
      </w:r>
      <w:r w:rsidR="005F109A" w:rsidRPr="00817935">
        <w:rPr>
          <w:color w:val="000000" w:themeColor="text1"/>
          <w:sz w:val="24"/>
          <w:szCs w:val="24"/>
        </w:rPr>
        <w:t>5</w:t>
      </w:r>
    </w:p>
    <w:p w:rsidR="00331C57" w:rsidRPr="00817935" w:rsidRDefault="00F927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spacing w:before="248"/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Strony zobowiązują się do zapewnienia, że przetwarzanie danych osobowych związane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 xml:space="preserve">z realizacją przedmiotu umowy będzie zgodne z przepisami prawa powszechnie obowiązującego, w szczególności rozporządzeniem Parlamentu Europejskiego i Rady (UE) 2016/679 z dnia 27 kwietnia 2016 r. w sprawie ochrony osób fizycznych w związku 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>z przetwarzaniem danych osobowych i w sprawie swobodnego przepływu takich danych oraz uchylenia dyrektywy 95/46/WE (Dz.U.UE.L.2016.119.1) – dalej RODO.</w:t>
      </w:r>
    </w:p>
    <w:p w:rsidR="00331C57" w:rsidRPr="00817935" w:rsidRDefault="00F927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Zamawiający oświadcza, iż jest administratorem danych osobowych w odniesieniu do danych osobowych swoich pracowników i współpracowników przekazanych Wykonawcy w celu wykonania przez niego niniejszej umowy. Zakres przekazanych Wykonawcy danych osobowych obejmuje imię i nazwisko, numer telefonu, adres poczty elektronicznej.</w:t>
      </w:r>
    </w:p>
    <w:p w:rsidR="00331C57" w:rsidRPr="00817935" w:rsidRDefault="00F927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Wykonawca oświadcza, że wypełnił obowiązki informacyjne przewidziane w art. 13 albo art. 14 RODO, dotyczące przetwarzania danych osobowych w celu realizacji przedmiotu umowy wobec osób fizycznych, od których dane osobowe bezpośrednio lub pośrednio pozyskał, w szczególności wobec swoich pracowników i innych osób skierowanych do realizacji zamówienia, w tym osób wskazanych przez Wykonawcę: jako osoby nadzorujące i koordynujące realizację umowę ze strony Wykonawcy, do wykonywania określonych obowiązków, osób uczestniczących w realizacji przedmiotu umowy oraz osób fizycznych nieprowadzących działalności gospodarczej lub osób fizycznych prowadzących działalność gospodarczą, które Wykonawca wskazał jako Podwykonawców.</w:t>
      </w:r>
    </w:p>
    <w:p w:rsidR="00331C57" w:rsidRPr="00817935" w:rsidRDefault="00F927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8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 przypadku, gdy w trakcie realizacji niniejszej umowy Wykonawca będzie współpracował przy realizacji przedmiotu umowy z innymi osobami lub w celu realizacji umowy pozyska dane innych osób, Wykonawca zobowiązuje się do wypełnił obowiązki informacyjne przewidziane w art. 13 albo art. 14 RODO.</w:t>
      </w:r>
    </w:p>
    <w:p w:rsidR="00331C57" w:rsidRPr="00817935" w:rsidRDefault="00F927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Wykonawca ponosi odpowiedzialność wobec pracowników i współpracowników Zamawiającego, a także wobec osób trzecich, za przetwarzanie powierzonych danych niezgodnie z niniejszą umową lub z naruszeniem powszechnie obowiązujących przepisów prawa dotyczących ochrony danych osobowych.</w:t>
      </w:r>
    </w:p>
    <w:p w:rsidR="00331C57" w:rsidRPr="00817935" w:rsidRDefault="00F927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8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Wykonawca zwalnia Zamawiającego z odpowiedzialności z tytułu wszelkich roszczeń związanych ze szkodami, karami administracyjnymi i innymi wydatkami, wynikającymi </w:t>
      </w:r>
      <w:r w:rsidR="009E72AC">
        <w:rPr>
          <w:color w:val="000000" w:themeColor="text1"/>
          <w:sz w:val="24"/>
          <w:szCs w:val="24"/>
        </w:rPr>
        <w:br/>
      </w:r>
      <w:r w:rsidRPr="00817935">
        <w:rPr>
          <w:color w:val="000000" w:themeColor="text1"/>
          <w:sz w:val="24"/>
          <w:szCs w:val="24"/>
        </w:rPr>
        <w:t>z jakichkolwiek zarzutów, żądań, pozwów lub innych działań podejmowanych przez osoby fizyczne lub podmioty trzecie (w tym organy nadzorcze), które będą wynikać z naruszenia lub będą dotyczyć naruszenia obowiązków Wykonawcy w zakresie ochrony danych osobowych.</w:t>
      </w:r>
    </w:p>
    <w:p w:rsidR="00331C57" w:rsidRPr="00817935" w:rsidRDefault="00F927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spacing w:before="78"/>
        <w:ind w:left="426" w:right="108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Zamawiający zastrzega sobie możliwość zawarcia odrębnej umowy powierzenia przetwarzania danych osobowych.</w:t>
      </w:r>
      <w:r w:rsidRPr="00817935">
        <w:rPr>
          <w:color w:val="000000" w:themeColor="text1"/>
          <w:sz w:val="24"/>
          <w:szCs w:val="24"/>
        </w:rPr>
        <w:tab/>
      </w:r>
      <w:r w:rsidRPr="00817935">
        <w:rPr>
          <w:color w:val="000000" w:themeColor="text1"/>
          <w:sz w:val="24"/>
          <w:szCs w:val="24"/>
        </w:rPr>
        <w:tab/>
      </w:r>
      <w:r w:rsidRPr="00817935">
        <w:rPr>
          <w:color w:val="000000" w:themeColor="text1"/>
          <w:sz w:val="24"/>
          <w:szCs w:val="24"/>
        </w:rPr>
        <w:tab/>
      </w:r>
    </w:p>
    <w:p w:rsidR="00331C57" w:rsidRPr="00817935" w:rsidRDefault="00F927ED">
      <w:pPr>
        <w:tabs>
          <w:tab w:val="left" w:pos="419"/>
          <w:tab w:val="left" w:pos="421"/>
        </w:tabs>
        <w:spacing w:before="78"/>
        <w:ind w:left="3696" w:right="108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ab/>
        <w:t>§ 1</w:t>
      </w:r>
      <w:r w:rsidR="005F109A" w:rsidRPr="00817935">
        <w:rPr>
          <w:color w:val="000000" w:themeColor="text1"/>
          <w:sz w:val="24"/>
          <w:szCs w:val="24"/>
        </w:rPr>
        <w:t>6</w:t>
      </w: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ind w:left="421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Cesja wierzytelności Wykonawcy wymaga uprzedniej pisemnej zgody Zamawiającego pod rygorem nieważności.</w:t>
      </w: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spacing w:before="253"/>
        <w:ind w:left="26"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 1</w:t>
      </w:r>
      <w:r w:rsidR="005F109A" w:rsidRPr="00817935">
        <w:rPr>
          <w:color w:val="000000" w:themeColor="text1"/>
          <w:sz w:val="24"/>
          <w:szCs w:val="24"/>
        </w:rPr>
        <w:t>7</w:t>
      </w: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:rsidR="00331C57" w:rsidRPr="00817935" w:rsidRDefault="00F927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6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 xml:space="preserve">Wszelkie zmiany i uzupełnienia treści niniejszej umowy, z wyjątkiem </w:t>
      </w:r>
      <w:r w:rsidR="005F109A" w:rsidRPr="00817935">
        <w:rPr>
          <w:color w:val="000000" w:themeColor="text1"/>
          <w:sz w:val="24"/>
          <w:szCs w:val="24"/>
        </w:rPr>
        <w:t xml:space="preserve">sytuacji inaczej określonych w </w:t>
      </w:r>
      <w:r w:rsidRPr="00817935">
        <w:rPr>
          <w:color w:val="000000" w:themeColor="text1"/>
          <w:sz w:val="24"/>
          <w:szCs w:val="24"/>
        </w:rPr>
        <w:t>umow</w:t>
      </w:r>
      <w:r w:rsidR="005F109A" w:rsidRPr="00817935">
        <w:rPr>
          <w:color w:val="000000" w:themeColor="text1"/>
          <w:sz w:val="24"/>
          <w:szCs w:val="24"/>
        </w:rPr>
        <w:t>ie</w:t>
      </w:r>
      <w:r w:rsidRPr="00817935">
        <w:rPr>
          <w:color w:val="000000" w:themeColor="text1"/>
          <w:sz w:val="24"/>
          <w:szCs w:val="24"/>
        </w:rPr>
        <w:t xml:space="preserve">, wymagają dla swej ważności formy pisemnej w postaci aneksu pod </w:t>
      </w:r>
      <w:r w:rsidRPr="00817935">
        <w:rPr>
          <w:color w:val="000000" w:themeColor="text1"/>
          <w:sz w:val="24"/>
          <w:szCs w:val="24"/>
        </w:rPr>
        <w:lastRenderedPageBreak/>
        <w:t>rygorem nieważności.</w:t>
      </w:r>
    </w:p>
    <w:p w:rsidR="00331C57" w:rsidRPr="00817935" w:rsidRDefault="00F927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7"/>
        <w:jc w:val="both"/>
        <w:rPr>
          <w:color w:val="000000" w:themeColor="text1"/>
          <w:sz w:val="24"/>
          <w:szCs w:val="24"/>
        </w:rPr>
      </w:pPr>
      <w:bookmarkStart w:id="2" w:name="_gjdgxs" w:colFirst="0" w:colLast="0"/>
      <w:bookmarkEnd w:id="2"/>
      <w:r w:rsidRPr="00817935">
        <w:rPr>
          <w:color w:val="000000" w:themeColor="text1"/>
          <w:sz w:val="24"/>
          <w:szCs w:val="24"/>
        </w:rPr>
        <w:t xml:space="preserve">W sprawach nieuregulowanych postanowieniami niniejszej umowy będą miały zastosowanie przepisy powszechnie obowiązującego prawa, w szczególności Kodeksu cywilnego oraz ustawy o elektronicznym fakturowaniu w zamówieniach publicznych, </w:t>
      </w:r>
      <w:r w:rsidR="001B064F" w:rsidRPr="00817935">
        <w:rPr>
          <w:color w:val="000000" w:themeColor="text1"/>
          <w:sz w:val="24"/>
          <w:szCs w:val="24"/>
        </w:rPr>
        <w:t xml:space="preserve">koncesjach na usługi </w:t>
      </w:r>
      <w:r w:rsidRPr="00817935">
        <w:rPr>
          <w:color w:val="000000" w:themeColor="text1"/>
          <w:sz w:val="24"/>
          <w:szCs w:val="24"/>
        </w:rPr>
        <w:t>oraz partnerstwie publiczno-prywatnym.</w:t>
      </w:r>
    </w:p>
    <w:p w:rsidR="00331C57" w:rsidRPr="00817935" w:rsidRDefault="00F927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421"/>
        </w:tabs>
        <w:ind w:right="107"/>
        <w:jc w:val="both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Spory mogące wyniknąć przy wykonaniu umowy strony poddają rozstrzygnięciu sądu właściwego ze względu na siedzibę Zamawiającego.</w:t>
      </w: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 w:themeColor="text1"/>
          <w:sz w:val="24"/>
          <w:szCs w:val="24"/>
        </w:rPr>
      </w:pP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ind w:left="26" w:right="3"/>
        <w:jc w:val="center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§1</w:t>
      </w:r>
      <w:r w:rsidR="005F109A" w:rsidRPr="00817935">
        <w:rPr>
          <w:color w:val="000000" w:themeColor="text1"/>
          <w:sz w:val="24"/>
          <w:szCs w:val="24"/>
        </w:rPr>
        <w:t>8</w:t>
      </w:r>
    </w:p>
    <w:p w:rsidR="00331C57" w:rsidRPr="00817935" w:rsidRDefault="00F927ED">
      <w:pPr>
        <w:pBdr>
          <w:top w:val="nil"/>
          <w:left w:val="nil"/>
          <w:bottom w:val="nil"/>
          <w:right w:val="nil"/>
          <w:between w:val="nil"/>
        </w:pBdr>
        <w:spacing w:before="251"/>
        <w:ind w:left="138" w:right="73"/>
        <w:rPr>
          <w:color w:val="000000" w:themeColor="text1"/>
          <w:sz w:val="24"/>
          <w:szCs w:val="24"/>
        </w:rPr>
      </w:pPr>
      <w:r w:rsidRPr="00817935">
        <w:rPr>
          <w:color w:val="000000" w:themeColor="text1"/>
          <w:sz w:val="24"/>
          <w:szCs w:val="24"/>
        </w:rPr>
        <w:t>Umowa została sporządzona w dwóch jednobrzmiących egzempl</w:t>
      </w:r>
      <w:r w:rsidR="00936798" w:rsidRPr="00817935">
        <w:rPr>
          <w:color w:val="000000" w:themeColor="text1"/>
          <w:sz w:val="24"/>
          <w:szCs w:val="24"/>
        </w:rPr>
        <w:t>arzach, jeden dla Zamawiającego</w:t>
      </w:r>
      <w:r w:rsidRPr="00817935">
        <w:rPr>
          <w:color w:val="000000" w:themeColor="text1"/>
          <w:sz w:val="24"/>
          <w:szCs w:val="24"/>
        </w:rPr>
        <w:t xml:space="preserve"> i jeden dla Wykonawcy.</w:t>
      </w: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:rsidR="00331C57" w:rsidRPr="00817935" w:rsidRDefault="00331C5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 w:themeColor="text1"/>
          <w:sz w:val="24"/>
          <w:szCs w:val="24"/>
        </w:rPr>
      </w:pPr>
    </w:p>
    <w:p w:rsidR="00331C57" w:rsidRPr="00817935" w:rsidRDefault="00F927ED" w:rsidP="00F20501">
      <w:pPr>
        <w:tabs>
          <w:tab w:val="left" w:pos="5802"/>
        </w:tabs>
        <w:ind w:left="138"/>
        <w:jc w:val="center"/>
        <w:rPr>
          <w:b/>
          <w:color w:val="000000" w:themeColor="text1"/>
          <w:sz w:val="24"/>
          <w:szCs w:val="24"/>
        </w:rPr>
      </w:pPr>
      <w:r w:rsidRPr="00817935">
        <w:rPr>
          <w:b/>
          <w:color w:val="000000" w:themeColor="text1"/>
          <w:sz w:val="24"/>
          <w:szCs w:val="24"/>
        </w:rPr>
        <w:t>ZAMAWIAJĄCY:</w:t>
      </w:r>
      <w:r w:rsidRPr="00817935">
        <w:rPr>
          <w:b/>
          <w:color w:val="000000" w:themeColor="text1"/>
          <w:sz w:val="24"/>
          <w:szCs w:val="24"/>
        </w:rPr>
        <w:tab/>
      </w:r>
      <w:r w:rsidRPr="00817935">
        <w:rPr>
          <w:b/>
          <w:color w:val="000000" w:themeColor="text1"/>
          <w:sz w:val="24"/>
          <w:szCs w:val="24"/>
        </w:rPr>
        <w:tab/>
        <w:t>WYKONAWCA:</w:t>
      </w:r>
    </w:p>
    <w:p w:rsidR="00936798" w:rsidRPr="00817935" w:rsidRDefault="00936798">
      <w:pPr>
        <w:tabs>
          <w:tab w:val="left" w:pos="5802"/>
        </w:tabs>
        <w:ind w:left="138"/>
        <w:jc w:val="center"/>
        <w:rPr>
          <w:b/>
          <w:color w:val="000000" w:themeColor="text1"/>
          <w:sz w:val="24"/>
          <w:szCs w:val="24"/>
        </w:rPr>
      </w:pPr>
    </w:p>
    <w:sectPr w:rsidR="00936798" w:rsidRPr="00817935">
      <w:footerReference w:type="default" r:id="rId10"/>
      <w:pgSz w:w="11900" w:h="16840"/>
      <w:pgMar w:top="880" w:right="1300" w:bottom="280" w:left="1280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7B0D10" w16cid:durableId="2BCED8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ED3" w:rsidRDefault="00533ED3" w:rsidP="00F67F5E">
      <w:r>
        <w:separator/>
      </w:r>
    </w:p>
  </w:endnote>
  <w:endnote w:type="continuationSeparator" w:id="0">
    <w:p w:rsidR="00533ED3" w:rsidRDefault="00533ED3" w:rsidP="00F6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973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D7055" w:rsidRDefault="00ED70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2D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2D69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7055" w:rsidRDefault="00ED70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ED3" w:rsidRDefault="00533ED3" w:rsidP="00F67F5E">
      <w:r>
        <w:separator/>
      </w:r>
    </w:p>
  </w:footnote>
  <w:footnote w:type="continuationSeparator" w:id="0">
    <w:p w:rsidR="00533ED3" w:rsidRDefault="00533ED3" w:rsidP="00F6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24AE02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" w15:restartNumberingAfterBreak="0">
    <w:nsid w:val="0811355E"/>
    <w:multiLevelType w:val="hybridMultilevel"/>
    <w:tmpl w:val="17DCD2D0"/>
    <w:lvl w:ilvl="0" w:tplc="9F4A8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2C64"/>
    <w:multiLevelType w:val="multilevel"/>
    <w:tmpl w:val="7DCA0FD2"/>
    <w:lvl w:ilvl="0">
      <w:start w:val="1"/>
      <w:numFmt w:val="decimal"/>
      <w:lvlText w:val="%1."/>
      <w:lvlJc w:val="left"/>
      <w:pPr>
        <w:ind w:left="421" w:hanging="28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46" w:hanging="425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782" w:hanging="425"/>
      </w:pPr>
    </w:lvl>
    <w:lvl w:ilvl="3">
      <w:numFmt w:val="bullet"/>
      <w:lvlText w:val="•"/>
      <w:lvlJc w:val="left"/>
      <w:pPr>
        <w:ind w:left="2724" w:hanging="425"/>
      </w:pPr>
    </w:lvl>
    <w:lvl w:ilvl="4">
      <w:numFmt w:val="bullet"/>
      <w:lvlText w:val="•"/>
      <w:lvlJc w:val="left"/>
      <w:pPr>
        <w:ind w:left="3666" w:hanging="425"/>
      </w:pPr>
    </w:lvl>
    <w:lvl w:ilvl="5">
      <w:numFmt w:val="bullet"/>
      <w:lvlText w:val="•"/>
      <w:lvlJc w:val="left"/>
      <w:pPr>
        <w:ind w:left="4608" w:hanging="425"/>
      </w:pPr>
    </w:lvl>
    <w:lvl w:ilvl="6">
      <w:numFmt w:val="bullet"/>
      <w:lvlText w:val="•"/>
      <w:lvlJc w:val="left"/>
      <w:pPr>
        <w:ind w:left="5551" w:hanging="425"/>
      </w:pPr>
    </w:lvl>
    <w:lvl w:ilvl="7">
      <w:numFmt w:val="bullet"/>
      <w:lvlText w:val="•"/>
      <w:lvlJc w:val="left"/>
      <w:pPr>
        <w:ind w:left="6493" w:hanging="425"/>
      </w:pPr>
    </w:lvl>
    <w:lvl w:ilvl="8">
      <w:numFmt w:val="bullet"/>
      <w:lvlText w:val="•"/>
      <w:lvlJc w:val="left"/>
      <w:pPr>
        <w:ind w:left="7435" w:hanging="425"/>
      </w:pPr>
    </w:lvl>
  </w:abstractNum>
  <w:abstractNum w:abstractNumId="4" w15:restartNumberingAfterBreak="0">
    <w:nsid w:val="170010E8"/>
    <w:multiLevelType w:val="multilevel"/>
    <w:tmpl w:val="97980774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46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*"/>
      <w:lvlJc w:val="left"/>
      <w:pPr>
        <w:ind w:left="846" w:hanging="39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1900" w:hanging="394"/>
      </w:pPr>
    </w:lvl>
    <w:lvl w:ilvl="4">
      <w:numFmt w:val="bullet"/>
      <w:lvlText w:val="•"/>
      <w:lvlJc w:val="left"/>
      <w:pPr>
        <w:ind w:left="2960" w:hanging="394"/>
      </w:pPr>
    </w:lvl>
    <w:lvl w:ilvl="5">
      <w:numFmt w:val="bullet"/>
      <w:lvlText w:val="•"/>
      <w:lvlJc w:val="left"/>
      <w:pPr>
        <w:ind w:left="4020" w:hanging="394"/>
      </w:pPr>
    </w:lvl>
    <w:lvl w:ilvl="6">
      <w:numFmt w:val="bullet"/>
      <w:lvlText w:val="•"/>
      <w:lvlJc w:val="left"/>
      <w:pPr>
        <w:ind w:left="5080" w:hanging="394"/>
      </w:pPr>
    </w:lvl>
    <w:lvl w:ilvl="7">
      <w:numFmt w:val="bullet"/>
      <w:lvlText w:val="•"/>
      <w:lvlJc w:val="left"/>
      <w:pPr>
        <w:ind w:left="6140" w:hanging="394"/>
      </w:pPr>
    </w:lvl>
    <w:lvl w:ilvl="8">
      <w:numFmt w:val="bullet"/>
      <w:lvlText w:val="•"/>
      <w:lvlJc w:val="left"/>
      <w:pPr>
        <w:ind w:left="7200" w:hanging="394"/>
      </w:pPr>
    </w:lvl>
  </w:abstractNum>
  <w:abstractNum w:abstractNumId="5" w15:restartNumberingAfterBreak="0">
    <w:nsid w:val="176A6A60"/>
    <w:multiLevelType w:val="multilevel"/>
    <w:tmpl w:val="4A98127A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0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60" w:hanging="360"/>
      </w:pPr>
    </w:lvl>
    <w:lvl w:ilvl="4">
      <w:numFmt w:val="bullet"/>
      <w:lvlText w:val="•"/>
      <w:lvlJc w:val="left"/>
      <w:pPr>
        <w:ind w:left="4040" w:hanging="360"/>
      </w:pPr>
    </w:lvl>
    <w:lvl w:ilvl="5">
      <w:numFmt w:val="bullet"/>
      <w:lvlText w:val="•"/>
      <w:lvlJc w:val="left"/>
      <w:pPr>
        <w:ind w:left="4920" w:hanging="360"/>
      </w:pPr>
    </w:lvl>
    <w:lvl w:ilvl="6">
      <w:numFmt w:val="bullet"/>
      <w:lvlText w:val="•"/>
      <w:lvlJc w:val="left"/>
      <w:pPr>
        <w:ind w:left="5800" w:hanging="360"/>
      </w:pPr>
    </w:lvl>
    <w:lvl w:ilvl="7">
      <w:numFmt w:val="bullet"/>
      <w:lvlText w:val="•"/>
      <w:lvlJc w:val="left"/>
      <w:pPr>
        <w:ind w:left="6680" w:hanging="360"/>
      </w:pPr>
    </w:lvl>
    <w:lvl w:ilvl="8">
      <w:numFmt w:val="bullet"/>
      <w:lvlText w:val="•"/>
      <w:lvlJc w:val="left"/>
      <w:pPr>
        <w:ind w:left="7560" w:hanging="360"/>
      </w:pPr>
    </w:lvl>
  </w:abstractNum>
  <w:abstractNum w:abstractNumId="6" w15:restartNumberingAfterBreak="0">
    <w:nsid w:val="1B375251"/>
    <w:multiLevelType w:val="multilevel"/>
    <w:tmpl w:val="6A3CEBFC"/>
    <w:lvl w:ilvl="0">
      <w:start w:val="1"/>
      <w:numFmt w:val="decimal"/>
      <w:lvlText w:val="%1."/>
      <w:lvlJc w:val="left"/>
      <w:pPr>
        <w:ind w:left="421" w:hanging="28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0" w:hanging="284"/>
      </w:pPr>
    </w:lvl>
    <w:lvl w:ilvl="2">
      <w:numFmt w:val="bullet"/>
      <w:lvlText w:val="•"/>
      <w:lvlJc w:val="left"/>
      <w:pPr>
        <w:ind w:left="2200" w:hanging="284"/>
      </w:pPr>
    </w:lvl>
    <w:lvl w:ilvl="3">
      <w:numFmt w:val="bullet"/>
      <w:lvlText w:val="•"/>
      <w:lvlJc w:val="left"/>
      <w:pPr>
        <w:ind w:left="3090" w:hanging="284"/>
      </w:pPr>
    </w:lvl>
    <w:lvl w:ilvl="4">
      <w:numFmt w:val="bullet"/>
      <w:lvlText w:val="•"/>
      <w:lvlJc w:val="left"/>
      <w:pPr>
        <w:ind w:left="3980" w:hanging="284"/>
      </w:pPr>
    </w:lvl>
    <w:lvl w:ilvl="5">
      <w:numFmt w:val="bullet"/>
      <w:lvlText w:val="•"/>
      <w:lvlJc w:val="left"/>
      <w:pPr>
        <w:ind w:left="4870" w:hanging="284"/>
      </w:pPr>
    </w:lvl>
    <w:lvl w:ilvl="6">
      <w:numFmt w:val="bullet"/>
      <w:lvlText w:val="•"/>
      <w:lvlJc w:val="left"/>
      <w:pPr>
        <w:ind w:left="5760" w:hanging="284"/>
      </w:pPr>
    </w:lvl>
    <w:lvl w:ilvl="7">
      <w:numFmt w:val="bullet"/>
      <w:lvlText w:val="•"/>
      <w:lvlJc w:val="left"/>
      <w:pPr>
        <w:ind w:left="6650" w:hanging="284"/>
      </w:pPr>
    </w:lvl>
    <w:lvl w:ilvl="8">
      <w:numFmt w:val="bullet"/>
      <w:lvlText w:val="•"/>
      <w:lvlJc w:val="left"/>
      <w:pPr>
        <w:ind w:left="7540" w:hanging="284"/>
      </w:pPr>
    </w:lvl>
  </w:abstractNum>
  <w:abstractNum w:abstractNumId="7" w15:restartNumberingAfterBreak="0">
    <w:nsid w:val="1BF71767"/>
    <w:multiLevelType w:val="hybridMultilevel"/>
    <w:tmpl w:val="3F8C6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943F6"/>
    <w:multiLevelType w:val="multilevel"/>
    <w:tmpl w:val="E020ED98"/>
    <w:lvl w:ilvl="0">
      <w:start w:val="1"/>
      <w:numFmt w:val="decimal"/>
      <w:lvlText w:val="%1."/>
      <w:lvlJc w:val="left"/>
      <w:pPr>
        <w:ind w:left="421" w:hanging="22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*"/>
      <w:lvlJc w:val="left"/>
      <w:pPr>
        <w:ind w:left="524" w:hanging="166"/>
      </w:pPr>
      <w:rPr>
        <w:rFonts w:ascii="Times New Roman" w:eastAsia="Times New Roman" w:hAnsi="Times New Roman" w:cs="Times New Roman"/>
        <w:b w:val="0"/>
        <w:i/>
        <w:sz w:val="22"/>
        <w:szCs w:val="22"/>
      </w:rPr>
    </w:lvl>
    <w:lvl w:ilvl="2">
      <w:numFmt w:val="bullet"/>
      <w:lvlText w:val="•"/>
      <w:lvlJc w:val="left"/>
      <w:pPr>
        <w:ind w:left="1497" w:hanging="166"/>
      </w:pPr>
    </w:lvl>
    <w:lvl w:ilvl="3">
      <w:numFmt w:val="bullet"/>
      <w:lvlText w:val="•"/>
      <w:lvlJc w:val="left"/>
      <w:pPr>
        <w:ind w:left="2475" w:hanging="166"/>
      </w:pPr>
    </w:lvl>
    <w:lvl w:ilvl="4">
      <w:numFmt w:val="bullet"/>
      <w:lvlText w:val="•"/>
      <w:lvlJc w:val="left"/>
      <w:pPr>
        <w:ind w:left="3453" w:hanging="166"/>
      </w:pPr>
    </w:lvl>
    <w:lvl w:ilvl="5">
      <w:numFmt w:val="bullet"/>
      <w:lvlText w:val="•"/>
      <w:lvlJc w:val="left"/>
      <w:pPr>
        <w:ind w:left="4431" w:hanging="166"/>
      </w:pPr>
    </w:lvl>
    <w:lvl w:ilvl="6">
      <w:numFmt w:val="bullet"/>
      <w:lvlText w:val="•"/>
      <w:lvlJc w:val="left"/>
      <w:pPr>
        <w:ind w:left="5408" w:hanging="166"/>
      </w:pPr>
    </w:lvl>
    <w:lvl w:ilvl="7">
      <w:numFmt w:val="bullet"/>
      <w:lvlText w:val="•"/>
      <w:lvlJc w:val="left"/>
      <w:pPr>
        <w:ind w:left="6386" w:hanging="166"/>
      </w:pPr>
    </w:lvl>
    <w:lvl w:ilvl="8">
      <w:numFmt w:val="bullet"/>
      <w:lvlText w:val="•"/>
      <w:lvlJc w:val="left"/>
      <w:pPr>
        <w:ind w:left="7364" w:hanging="166"/>
      </w:pPr>
    </w:lvl>
  </w:abstractNum>
  <w:abstractNum w:abstractNumId="9" w15:restartNumberingAfterBreak="0">
    <w:nsid w:val="1FC3245D"/>
    <w:multiLevelType w:val="hybridMultilevel"/>
    <w:tmpl w:val="232A56E2"/>
    <w:lvl w:ilvl="0" w:tplc="0415000F">
      <w:start w:val="1"/>
      <w:numFmt w:val="decimal"/>
      <w:lvlText w:val="%1.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26B354B7"/>
    <w:multiLevelType w:val="multilevel"/>
    <w:tmpl w:val="537E8D94"/>
    <w:lvl w:ilvl="0">
      <w:start w:val="1"/>
      <w:numFmt w:val="decimal"/>
      <w:lvlText w:val="%1."/>
      <w:lvlJc w:val="left"/>
      <w:pPr>
        <w:ind w:left="438" w:hanging="269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04" w:hanging="283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657" w:hanging="284"/>
      </w:pPr>
    </w:lvl>
    <w:lvl w:ilvl="3">
      <w:numFmt w:val="bullet"/>
      <w:lvlText w:val="•"/>
      <w:lvlJc w:val="left"/>
      <w:pPr>
        <w:ind w:left="2615" w:hanging="284"/>
      </w:pPr>
    </w:lvl>
    <w:lvl w:ilvl="4">
      <w:numFmt w:val="bullet"/>
      <w:lvlText w:val="•"/>
      <w:lvlJc w:val="left"/>
      <w:pPr>
        <w:ind w:left="3573" w:hanging="283"/>
      </w:pPr>
    </w:lvl>
    <w:lvl w:ilvl="5">
      <w:numFmt w:val="bullet"/>
      <w:lvlText w:val="•"/>
      <w:lvlJc w:val="left"/>
      <w:pPr>
        <w:ind w:left="4531" w:hanging="284"/>
      </w:pPr>
    </w:lvl>
    <w:lvl w:ilvl="6">
      <w:numFmt w:val="bullet"/>
      <w:lvlText w:val="•"/>
      <w:lvlJc w:val="left"/>
      <w:pPr>
        <w:ind w:left="5488" w:hanging="284"/>
      </w:pPr>
    </w:lvl>
    <w:lvl w:ilvl="7">
      <w:numFmt w:val="bullet"/>
      <w:lvlText w:val="•"/>
      <w:lvlJc w:val="left"/>
      <w:pPr>
        <w:ind w:left="6446" w:hanging="284"/>
      </w:pPr>
    </w:lvl>
    <w:lvl w:ilvl="8">
      <w:numFmt w:val="bullet"/>
      <w:lvlText w:val="•"/>
      <w:lvlJc w:val="left"/>
      <w:pPr>
        <w:ind w:left="7404" w:hanging="284"/>
      </w:pPr>
    </w:lvl>
  </w:abstractNum>
  <w:abstractNum w:abstractNumId="11" w15:restartNumberingAfterBreak="0">
    <w:nsid w:val="2F8B31CE"/>
    <w:multiLevelType w:val="multilevel"/>
    <w:tmpl w:val="CC6A76C4"/>
    <w:lvl w:ilvl="0">
      <w:start w:val="1"/>
      <w:numFmt w:val="decimal"/>
      <w:lvlText w:val="%1."/>
      <w:lvlJc w:val="left"/>
      <w:pPr>
        <w:ind w:left="421" w:hanging="28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46" w:hanging="425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782" w:hanging="425"/>
      </w:pPr>
    </w:lvl>
    <w:lvl w:ilvl="3">
      <w:numFmt w:val="bullet"/>
      <w:lvlText w:val="•"/>
      <w:lvlJc w:val="left"/>
      <w:pPr>
        <w:ind w:left="2724" w:hanging="425"/>
      </w:pPr>
    </w:lvl>
    <w:lvl w:ilvl="4">
      <w:numFmt w:val="bullet"/>
      <w:lvlText w:val="•"/>
      <w:lvlJc w:val="left"/>
      <w:pPr>
        <w:ind w:left="3666" w:hanging="425"/>
      </w:pPr>
    </w:lvl>
    <w:lvl w:ilvl="5">
      <w:numFmt w:val="bullet"/>
      <w:lvlText w:val="•"/>
      <w:lvlJc w:val="left"/>
      <w:pPr>
        <w:ind w:left="4608" w:hanging="425"/>
      </w:pPr>
    </w:lvl>
    <w:lvl w:ilvl="6">
      <w:numFmt w:val="bullet"/>
      <w:lvlText w:val="•"/>
      <w:lvlJc w:val="left"/>
      <w:pPr>
        <w:ind w:left="5551" w:hanging="425"/>
      </w:pPr>
    </w:lvl>
    <w:lvl w:ilvl="7">
      <w:numFmt w:val="bullet"/>
      <w:lvlText w:val="•"/>
      <w:lvlJc w:val="left"/>
      <w:pPr>
        <w:ind w:left="6493" w:hanging="425"/>
      </w:pPr>
    </w:lvl>
    <w:lvl w:ilvl="8">
      <w:numFmt w:val="bullet"/>
      <w:lvlText w:val="•"/>
      <w:lvlJc w:val="left"/>
      <w:pPr>
        <w:ind w:left="7435" w:hanging="425"/>
      </w:pPr>
    </w:lvl>
  </w:abstractNum>
  <w:abstractNum w:abstractNumId="12" w15:restartNumberingAfterBreak="0">
    <w:nsid w:val="33905C70"/>
    <w:multiLevelType w:val="multilevel"/>
    <w:tmpl w:val="B4C6B7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4DA46DB"/>
    <w:multiLevelType w:val="singleLevel"/>
    <w:tmpl w:val="FD600C0E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78C31BB"/>
    <w:multiLevelType w:val="hybridMultilevel"/>
    <w:tmpl w:val="907EC6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55067"/>
    <w:multiLevelType w:val="multilevel"/>
    <w:tmpl w:val="8834D9EC"/>
    <w:lvl w:ilvl="0">
      <w:start w:val="1"/>
      <w:numFmt w:val="decimal"/>
      <w:lvlText w:val="%1."/>
      <w:lvlJc w:val="left"/>
      <w:pPr>
        <w:ind w:left="720" w:hanging="360"/>
      </w:pPr>
      <w:rPr>
        <w:color w:val="FF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FDC5FC0"/>
    <w:multiLevelType w:val="multilevel"/>
    <w:tmpl w:val="458ED684"/>
    <w:lvl w:ilvl="0">
      <w:start w:val="1"/>
      <w:numFmt w:val="decimal"/>
      <w:lvlText w:val="%1)"/>
      <w:lvlJc w:val="left"/>
      <w:pPr>
        <w:ind w:left="74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6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3" w:hanging="180"/>
      </w:pPr>
      <w:rPr>
        <w:u w:val="none"/>
      </w:rPr>
    </w:lvl>
  </w:abstractNum>
  <w:abstractNum w:abstractNumId="17" w15:restartNumberingAfterBreak="0">
    <w:nsid w:val="55240815"/>
    <w:multiLevelType w:val="singleLevel"/>
    <w:tmpl w:val="7DE2D26C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Calibri" w:hAnsi="Calibri" w:cs="Times New Roman" w:hint="default"/>
      </w:rPr>
    </w:lvl>
  </w:abstractNum>
  <w:abstractNum w:abstractNumId="18" w15:restartNumberingAfterBreak="0">
    <w:nsid w:val="5CF3312F"/>
    <w:multiLevelType w:val="multilevel"/>
    <w:tmpl w:val="378EC0A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82" w:hanging="360"/>
      </w:p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146" w:hanging="360"/>
      </w:pPr>
    </w:lvl>
    <w:lvl w:ilvl="4">
      <w:numFmt w:val="bullet"/>
      <w:lvlText w:val="•"/>
      <w:lvlJc w:val="left"/>
      <w:pPr>
        <w:ind w:left="4028" w:hanging="360"/>
      </w:pPr>
    </w:lvl>
    <w:lvl w:ilvl="5">
      <w:numFmt w:val="bullet"/>
      <w:lvlText w:val="•"/>
      <w:lvlJc w:val="left"/>
      <w:pPr>
        <w:ind w:left="4910" w:hanging="360"/>
      </w:pPr>
    </w:lvl>
    <w:lvl w:ilvl="6">
      <w:numFmt w:val="bullet"/>
      <w:lvlText w:val="•"/>
      <w:lvlJc w:val="left"/>
      <w:pPr>
        <w:ind w:left="5792" w:hanging="360"/>
      </w:pPr>
    </w:lvl>
    <w:lvl w:ilvl="7">
      <w:numFmt w:val="bullet"/>
      <w:lvlText w:val="•"/>
      <w:lvlJc w:val="left"/>
      <w:pPr>
        <w:ind w:left="6674" w:hanging="360"/>
      </w:pPr>
    </w:lvl>
    <w:lvl w:ilvl="8">
      <w:numFmt w:val="bullet"/>
      <w:lvlText w:val="•"/>
      <w:lvlJc w:val="left"/>
      <w:pPr>
        <w:ind w:left="7556" w:hanging="360"/>
      </w:pPr>
    </w:lvl>
  </w:abstractNum>
  <w:abstractNum w:abstractNumId="19" w15:restartNumberingAfterBreak="0">
    <w:nsid w:val="5FFA3A35"/>
    <w:multiLevelType w:val="multilevel"/>
    <w:tmpl w:val="60D0A06A"/>
    <w:lvl w:ilvl="0">
      <w:start w:val="1"/>
      <w:numFmt w:val="decimal"/>
      <w:lvlText w:val="%1."/>
      <w:lvlJc w:val="left"/>
      <w:pPr>
        <w:ind w:left="421" w:hanging="28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46" w:hanging="425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782" w:hanging="425"/>
      </w:pPr>
    </w:lvl>
    <w:lvl w:ilvl="3">
      <w:numFmt w:val="bullet"/>
      <w:lvlText w:val="•"/>
      <w:lvlJc w:val="left"/>
      <w:pPr>
        <w:ind w:left="2724" w:hanging="425"/>
      </w:pPr>
    </w:lvl>
    <w:lvl w:ilvl="4">
      <w:numFmt w:val="bullet"/>
      <w:lvlText w:val="•"/>
      <w:lvlJc w:val="left"/>
      <w:pPr>
        <w:ind w:left="3666" w:hanging="425"/>
      </w:pPr>
    </w:lvl>
    <w:lvl w:ilvl="5">
      <w:numFmt w:val="bullet"/>
      <w:lvlText w:val="•"/>
      <w:lvlJc w:val="left"/>
      <w:pPr>
        <w:ind w:left="4608" w:hanging="425"/>
      </w:pPr>
    </w:lvl>
    <w:lvl w:ilvl="6">
      <w:numFmt w:val="bullet"/>
      <w:lvlText w:val="•"/>
      <w:lvlJc w:val="left"/>
      <w:pPr>
        <w:ind w:left="5551" w:hanging="425"/>
      </w:pPr>
    </w:lvl>
    <w:lvl w:ilvl="7">
      <w:numFmt w:val="bullet"/>
      <w:lvlText w:val="•"/>
      <w:lvlJc w:val="left"/>
      <w:pPr>
        <w:ind w:left="6493" w:hanging="425"/>
      </w:pPr>
    </w:lvl>
    <w:lvl w:ilvl="8">
      <w:numFmt w:val="bullet"/>
      <w:lvlText w:val="•"/>
      <w:lvlJc w:val="left"/>
      <w:pPr>
        <w:ind w:left="7435" w:hanging="425"/>
      </w:pPr>
    </w:lvl>
  </w:abstractNum>
  <w:abstractNum w:abstractNumId="20" w15:restartNumberingAfterBreak="0">
    <w:nsid w:val="65DF623C"/>
    <w:multiLevelType w:val="multilevel"/>
    <w:tmpl w:val="C164B6FA"/>
    <w:lvl w:ilvl="0">
      <w:start w:val="1"/>
      <w:numFmt w:val="decimal"/>
      <w:lvlText w:val="%1."/>
      <w:lvlJc w:val="left"/>
      <w:pPr>
        <w:ind w:left="421" w:hanging="28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0" w:hanging="284"/>
      </w:pPr>
    </w:lvl>
    <w:lvl w:ilvl="2">
      <w:numFmt w:val="bullet"/>
      <w:lvlText w:val="•"/>
      <w:lvlJc w:val="left"/>
      <w:pPr>
        <w:ind w:left="2200" w:hanging="284"/>
      </w:pPr>
    </w:lvl>
    <w:lvl w:ilvl="3">
      <w:numFmt w:val="bullet"/>
      <w:lvlText w:val="•"/>
      <w:lvlJc w:val="left"/>
      <w:pPr>
        <w:ind w:left="3090" w:hanging="284"/>
      </w:pPr>
    </w:lvl>
    <w:lvl w:ilvl="4">
      <w:numFmt w:val="bullet"/>
      <w:lvlText w:val="•"/>
      <w:lvlJc w:val="left"/>
      <w:pPr>
        <w:ind w:left="3980" w:hanging="284"/>
      </w:pPr>
    </w:lvl>
    <w:lvl w:ilvl="5">
      <w:numFmt w:val="bullet"/>
      <w:lvlText w:val="•"/>
      <w:lvlJc w:val="left"/>
      <w:pPr>
        <w:ind w:left="4870" w:hanging="284"/>
      </w:pPr>
    </w:lvl>
    <w:lvl w:ilvl="6">
      <w:numFmt w:val="bullet"/>
      <w:lvlText w:val="•"/>
      <w:lvlJc w:val="left"/>
      <w:pPr>
        <w:ind w:left="5760" w:hanging="284"/>
      </w:pPr>
    </w:lvl>
    <w:lvl w:ilvl="7">
      <w:numFmt w:val="bullet"/>
      <w:lvlText w:val="•"/>
      <w:lvlJc w:val="left"/>
      <w:pPr>
        <w:ind w:left="6650" w:hanging="284"/>
      </w:pPr>
    </w:lvl>
    <w:lvl w:ilvl="8">
      <w:numFmt w:val="bullet"/>
      <w:lvlText w:val="•"/>
      <w:lvlJc w:val="left"/>
      <w:pPr>
        <w:ind w:left="7540" w:hanging="284"/>
      </w:pPr>
    </w:lvl>
  </w:abstractNum>
  <w:abstractNum w:abstractNumId="21" w15:restartNumberingAfterBreak="0">
    <w:nsid w:val="6B1B4AF2"/>
    <w:multiLevelType w:val="singleLevel"/>
    <w:tmpl w:val="5B4CF9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75800622"/>
    <w:multiLevelType w:val="multilevel"/>
    <w:tmpl w:val="FC90E2FE"/>
    <w:lvl w:ilvl="0">
      <w:start w:val="1"/>
      <w:numFmt w:val="decimal"/>
      <w:lvlText w:val="%1."/>
      <w:lvlJc w:val="left"/>
      <w:pPr>
        <w:ind w:left="438" w:hanging="33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46" w:hanging="425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41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162" w:hanging="360"/>
      </w:pPr>
    </w:lvl>
    <w:lvl w:ilvl="4">
      <w:numFmt w:val="bullet"/>
      <w:lvlText w:val="•"/>
      <w:lvlJc w:val="left"/>
      <w:pPr>
        <w:ind w:left="3185" w:hanging="360"/>
      </w:pPr>
    </w:lvl>
    <w:lvl w:ilvl="5">
      <w:numFmt w:val="bullet"/>
      <w:lvlText w:val="•"/>
      <w:lvlJc w:val="left"/>
      <w:pPr>
        <w:ind w:left="4207" w:hanging="360"/>
      </w:pPr>
    </w:lvl>
    <w:lvl w:ilvl="6">
      <w:numFmt w:val="bullet"/>
      <w:lvlText w:val="•"/>
      <w:lvlJc w:val="left"/>
      <w:pPr>
        <w:ind w:left="5230" w:hanging="360"/>
      </w:pPr>
    </w:lvl>
    <w:lvl w:ilvl="7">
      <w:numFmt w:val="bullet"/>
      <w:lvlText w:val="•"/>
      <w:lvlJc w:val="left"/>
      <w:pPr>
        <w:ind w:left="6252" w:hanging="360"/>
      </w:pPr>
    </w:lvl>
    <w:lvl w:ilvl="8">
      <w:numFmt w:val="bullet"/>
      <w:lvlText w:val="•"/>
      <w:lvlJc w:val="left"/>
      <w:pPr>
        <w:ind w:left="7275" w:hanging="360"/>
      </w:pPr>
    </w:lvl>
  </w:abstractNum>
  <w:abstractNum w:abstractNumId="23" w15:restartNumberingAfterBreak="0">
    <w:nsid w:val="7AB8486E"/>
    <w:multiLevelType w:val="singleLevel"/>
    <w:tmpl w:val="5B4CF9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7ED051B2"/>
    <w:multiLevelType w:val="singleLevel"/>
    <w:tmpl w:val="B79088CA"/>
    <w:lvl w:ilvl="0">
      <w:start w:val="2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Calibri" w:hAnsi="Calibri" w:cs="Times New Roman" w:hint="default"/>
      </w:rPr>
    </w:lvl>
  </w:abstractNum>
  <w:num w:numId="1">
    <w:abstractNumId w:val="10"/>
  </w:num>
  <w:num w:numId="2">
    <w:abstractNumId w:val="22"/>
  </w:num>
  <w:num w:numId="3">
    <w:abstractNumId w:val="18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15"/>
  </w:num>
  <w:num w:numId="10">
    <w:abstractNumId w:val="20"/>
  </w:num>
  <w:num w:numId="11">
    <w:abstractNumId w:val="6"/>
  </w:num>
  <w:num w:numId="12">
    <w:abstractNumId w:val="19"/>
  </w:num>
  <w:num w:numId="13">
    <w:abstractNumId w:val="16"/>
  </w:num>
  <w:num w:numId="14">
    <w:abstractNumId w:val="17"/>
    <w:lvlOverride w:ilvl="0">
      <w:startOverride w:val="1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31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16">
    <w:abstractNumId w:val="24"/>
    <w:lvlOverride w:ilvl="0">
      <w:startOverride w:val="2"/>
    </w:lvlOverride>
  </w:num>
  <w:num w:numId="17">
    <w:abstractNumId w:val="24"/>
    <w:lvlOverride w:ilvl="0">
      <w:lvl w:ilvl="0">
        <w:start w:val="2"/>
        <w:numFmt w:val="decimal"/>
        <w:lvlText w:val="%1)"/>
        <w:legacy w:legacy="1" w:legacySpace="0" w:legacyIndent="324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18">
    <w:abstractNumId w:val="23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1">
    <w:abstractNumId w:val="12"/>
    <w:lvlOverride w:ilvl="0">
      <w:startOverride w:val="1"/>
    </w:lvlOverride>
  </w:num>
  <w:num w:numId="22">
    <w:abstractNumId w:val="13"/>
  </w:num>
  <w:num w:numId="23">
    <w:abstractNumId w:val="9"/>
  </w:num>
  <w:num w:numId="24">
    <w:abstractNumId w:val="7"/>
  </w:num>
  <w:num w:numId="25">
    <w:abstractNumId w:val="2"/>
  </w:num>
  <w:num w:numId="26">
    <w:abstractNumId w:val="1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57"/>
    <w:rsid w:val="00083FB4"/>
    <w:rsid w:val="000C22B1"/>
    <w:rsid w:val="00101727"/>
    <w:rsid w:val="001265F5"/>
    <w:rsid w:val="00130AC5"/>
    <w:rsid w:val="00144496"/>
    <w:rsid w:val="00155019"/>
    <w:rsid w:val="001718B1"/>
    <w:rsid w:val="00195F13"/>
    <w:rsid w:val="001A6FB4"/>
    <w:rsid w:val="001B064F"/>
    <w:rsid w:val="001B4D43"/>
    <w:rsid w:val="0022620F"/>
    <w:rsid w:val="002726CB"/>
    <w:rsid w:val="00272985"/>
    <w:rsid w:val="002961F6"/>
    <w:rsid w:val="0029730E"/>
    <w:rsid w:val="002C2B8D"/>
    <w:rsid w:val="002D5045"/>
    <w:rsid w:val="002E451E"/>
    <w:rsid w:val="002F40FD"/>
    <w:rsid w:val="00331C57"/>
    <w:rsid w:val="00345B27"/>
    <w:rsid w:val="00353819"/>
    <w:rsid w:val="00370721"/>
    <w:rsid w:val="003B78FF"/>
    <w:rsid w:val="003D5142"/>
    <w:rsid w:val="003E581A"/>
    <w:rsid w:val="003F31A6"/>
    <w:rsid w:val="0041738C"/>
    <w:rsid w:val="004201D1"/>
    <w:rsid w:val="0043479F"/>
    <w:rsid w:val="00471C7C"/>
    <w:rsid w:val="00497976"/>
    <w:rsid w:val="00533ED3"/>
    <w:rsid w:val="00570FC6"/>
    <w:rsid w:val="00573619"/>
    <w:rsid w:val="005A16C3"/>
    <w:rsid w:val="005D3CA1"/>
    <w:rsid w:val="005F109A"/>
    <w:rsid w:val="0061228D"/>
    <w:rsid w:val="00627A1A"/>
    <w:rsid w:val="006318A8"/>
    <w:rsid w:val="00642D69"/>
    <w:rsid w:val="00647EAD"/>
    <w:rsid w:val="006626F6"/>
    <w:rsid w:val="006935D0"/>
    <w:rsid w:val="006C272D"/>
    <w:rsid w:val="006C54FC"/>
    <w:rsid w:val="0070678E"/>
    <w:rsid w:val="0071755A"/>
    <w:rsid w:val="00717DDC"/>
    <w:rsid w:val="00727313"/>
    <w:rsid w:val="007D338D"/>
    <w:rsid w:val="0081009D"/>
    <w:rsid w:val="00817935"/>
    <w:rsid w:val="00840FFF"/>
    <w:rsid w:val="008565AD"/>
    <w:rsid w:val="00863A5C"/>
    <w:rsid w:val="00867A9A"/>
    <w:rsid w:val="00867B3B"/>
    <w:rsid w:val="0087584A"/>
    <w:rsid w:val="00882A51"/>
    <w:rsid w:val="00897424"/>
    <w:rsid w:val="008A77D6"/>
    <w:rsid w:val="008B4140"/>
    <w:rsid w:val="008D2C58"/>
    <w:rsid w:val="008D3616"/>
    <w:rsid w:val="008D64EF"/>
    <w:rsid w:val="008F25DD"/>
    <w:rsid w:val="00905421"/>
    <w:rsid w:val="00916298"/>
    <w:rsid w:val="00922177"/>
    <w:rsid w:val="00923133"/>
    <w:rsid w:val="00936798"/>
    <w:rsid w:val="00951623"/>
    <w:rsid w:val="00970ADD"/>
    <w:rsid w:val="009E72AC"/>
    <w:rsid w:val="00A20206"/>
    <w:rsid w:val="00A22149"/>
    <w:rsid w:val="00A22ED3"/>
    <w:rsid w:val="00A26436"/>
    <w:rsid w:val="00A3163C"/>
    <w:rsid w:val="00AD71B8"/>
    <w:rsid w:val="00AE0BFD"/>
    <w:rsid w:val="00AF1FF0"/>
    <w:rsid w:val="00B01F3A"/>
    <w:rsid w:val="00B33D1E"/>
    <w:rsid w:val="00B603E2"/>
    <w:rsid w:val="00B901B8"/>
    <w:rsid w:val="00B93E33"/>
    <w:rsid w:val="00B949DB"/>
    <w:rsid w:val="00BE20E3"/>
    <w:rsid w:val="00BF1F9A"/>
    <w:rsid w:val="00C62CB0"/>
    <w:rsid w:val="00CC1A39"/>
    <w:rsid w:val="00CC5E68"/>
    <w:rsid w:val="00D35D16"/>
    <w:rsid w:val="00D50A62"/>
    <w:rsid w:val="00D5721B"/>
    <w:rsid w:val="00D63266"/>
    <w:rsid w:val="00D76078"/>
    <w:rsid w:val="00DA4854"/>
    <w:rsid w:val="00E167A2"/>
    <w:rsid w:val="00E23E6A"/>
    <w:rsid w:val="00ED64BA"/>
    <w:rsid w:val="00ED7055"/>
    <w:rsid w:val="00F20501"/>
    <w:rsid w:val="00F23DA4"/>
    <w:rsid w:val="00F34E77"/>
    <w:rsid w:val="00F67F5E"/>
    <w:rsid w:val="00F71A49"/>
    <w:rsid w:val="00F927ED"/>
    <w:rsid w:val="00FC1654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FC4B8-555C-40D0-95C4-481AA232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"/>
      <w:ind w:left="26"/>
      <w:outlineLvl w:val="0"/>
    </w:pPr>
    <w:rPr>
      <w:b/>
    </w:rPr>
  </w:style>
  <w:style w:type="paragraph" w:styleId="Nagwek2">
    <w:name w:val="heading 2"/>
    <w:basedOn w:val="Normalny"/>
    <w:next w:val="Normalny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ind w:left="26" w:right="1"/>
      <w:jc w:val="center"/>
    </w:pPr>
    <w:rPr>
      <w:b/>
      <w:sz w:val="28"/>
      <w:szCs w:val="2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67F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F5E"/>
  </w:style>
  <w:style w:type="paragraph" w:styleId="Stopka">
    <w:name w:val="footer"/>
    <w:basedOn w:val="Normalny"/>
    <w:link w:val="StopkaZnak"/>
    <w:uiPriority w:val="99"/>
    <w:unhideWhenUsed/>
    <w:rsid w:val="00F67F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F5E"/>
  </w:style>
  <w:style w:type="paragraph" w:styleId="Tekstdymka">
    <w:name w:val="Balloon Text"/>
    <w:basedOn w:val="Normalny"/>
    <w:link w:val="TekstdymkaZnak"/>
    <w:uiPriority w:val="99"/>
    <w:semiHidden/>
    <w:unhideWhenUsed/>
    <w:rsid w:val="0029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30E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rsid w:val="00B901B8"/>
    <w:rPr>
      <w:rFonts w:ascii="Calibri" w:hAnsi="Calibri" w:cs="Calibri" w:hint="default"/>
      <w:sz w:val="20"/>
      <w:szCs w:val="20"/>
    </w:rPr>
  </w:style>
  <w:style w:type="paragraph" w:customStyle="1" w:styleId="Style2">
    <w:name w:val="Style2"/>
    <w:basedOn w:val="Normalny"/>
    <w:rsid w:val="00B901B8"/>
    <w:pPr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Normalny"/>
    <w:rsid w:val="00B901B8"/>
    <w:pPr>
      <w:autoSpaceDE w:val="0"/>
      <w:autoSpaceDN w:val="0"/>
      <w:adjustRightInd w:val="0"/>
      <w:spacing w:line="317" w:lineRule="exact"/>
      <w:ind w:hanging="331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Normalny"/>
    <w:rsid w:val="00B901B8"/>
    <w:pPr>
      <w:autoSpaceDE w:val="0"/>
      <w:autoSpaceDN w:val="0"/>
      <w:adjustRightInd w:val="0"/>
      <w:spacing w:line="317" w:lineRule="exact"/>
      <w:ind w:hanging="331"/>
    </w:pPr>
    <w:rPr>
      <w:rFonts w:ascii="Calibri" w:hAnsi="Calibri"/>
      <w:sz w:val="24"/>
      <w:szCs w:val="24"/>
    </w:rPr>
  </w:style>
  <w:style w:type="paragraph" w:customStyle="1" w:styleId="Style6">
    <w:name w:val="Style6"/>
    <w:basedOn w:val="Normalny"/>
    <w:rsid w:val="00B901B8"/>
    <w:pPr>
      <w:autoSpaceDE w:val="0"/>
      <w:autoSpaceDN w:val="0"/>
      <w:adjustRightInd w:val="0"/>
      <w:spacing w:line="331" w:lineRule="exact"/>
      <w:jc w:val="both"/>
    </w:pPr>
    <w:rPr>
      <w:rFonts w:ascii="Calibri" w:hAnsi="Calibri"/>
      <w:sz w:val="24"/>
      <w:szCs w:val="24"/>
    </w:rPr>
  </w:style>
  <w:style w:type="paragraph" w:customStyle="1" w:styleId="Style8">
    <w:name w:val="Style8"/>
    <w:basedOn w:val="Normalny"/>
    <w:rsid w:val="00B901B8"/>
    <w:pPr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2">
    <w:name w:val="Font Style12"/>
    <w:rsid w:val="00B901B8"/>
    <w:rPr>
      <w:rFonts w:ascii="Calibri" w:hAnsi="Calibri" w:cs="Calibri" w:hint="default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F1F9A"/>
    <w:pPr>
      <w:ind w:left="720"/>
      <w:contextualSpacing/>
    </w:pPr>
  </w:style>
  <w:style w:type="character" w:customStyle="1" w:styleId="result-value">
    <w:name w:val="result-value"/>
    <w:basedOn w:val="Domylnaczcionkaakapitu"/>
    <w:rsid w:val="00727313"/>
  </w:style>
  <w:style w:type="character" w:styleId="Hipercze">
    <w:name w:val="Hyperlink"/>
    <w:basedOn w:val="Domylnaczcionkaakapitu"/>
    <w:uiPriority w:val="99"/>
    <w:unhideWhenUsed/>
    <w:rsid w:val="00B01F3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7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2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ier.gosp@zsp2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71F37-010A-4F9D-BB11-17076D31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4186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ZSP2</dc:creator>
  <cp:lastModifiedBy>ZSP2</cp:lastModifiedBy>
  <cp:revision>3</cp:revision>
  <cp:lastPrinted>2025-04-01T11:39:00Z</cp:lastPrinted>
  <dcterms:created xsi:type="dcterms:W3CDTF">2025-09-02T11:22:00Z</dcterms:created>
  <dcterms:modified xsi:type="dcterms:W3CDTF">2025-09-02T11:22:00Z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2020-03-18T00:00:00Z</vt:lpwstr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lpwstr>2024-07-17T00:00:00Z</vt:lpwstr>
  </property>
  <property fmtid="{D5CDD505-2E9C-101B-9397-08002B2CF9AE}" pid="5" name="Producer">
    <vt:lpwstr>3-Heights(TM) PDF Security Shell 4.8.25.2 (http://www.pdf-tools.com)</vt:lpwstr>
  </property>
</Properties>
</file>